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A5FC" w14:textId="10E2A811" w:rsidR="00FE2F78" w:rsidRPr="003713BB" w:rsidRDefault="00FE2F78" w:rsidP="00487627">
      <w:pPr>
        <w:spacing w:line="340" w:lineRule="exact"/>
        <w:jc w:val="center"/>
        <w:rPr>
          <w:rFonts w:ascii="ＭＳ 明朝" w:eastAsia="ＭＳ 明朝" w:hAnsi="ＭＳ 明朝"/>
          <w:b/>
          <w:bCs/>
        </w:rPr>
      </w:pPr>
      <w:r w:rsidRPr="003713BB">
        <w:rPr>
          <w:rFonts w:ascii="ＭＳ 明朝" w:eastAsia="ＭＳ 明朝" w:hAnsi="ＭＳ 明朝" w:hint="eastAsia"/>
          <w:b/>
          <w:bCs/>
        </w:rPr>
        <w:t>「</w:t>
      </w:r>
      <w:r w:rsidR="003765A6" w:rsidRPr="003713BB">
        <w:rPr>
          <w:rFonts w:ascii="ＭＳ 明朝" w:eastAsia="ＭＳ 明朝" w:hAnsi="ＭＳ 明朝" w:hint="eastAsia"/>
          <w:b/>
          <w:bCs/>
        </w:rPr>
        <w:t>20</w:t>
      </w:r>
      <w:r w:rsidRPr="003713BB">
        <w:rPr>
          <w:rFonts w:ascii="ＭＳ 明朝" w:eastAsia="ＭＳ 明朝" w:hAnsi="ＭＳ 明朝"/>
          <w:b/>
          <w:bCs/>
        </w:rPr>
        <w:t>2</w:t>
      </w:r>
      <w:r w:rsidR="002D6AA1">
        <w:rPr>
          <w:rFonts w:ascii="ＭＳ 明朝" w:eastAsia="ＭＳ 明朝" w:hAnsi="ＭＳ 明朝" w:hint="eastAsia"/>
          <w:b/>
          <w:bCs/>
        </w:rPr>
        <w:t>6</w:t>
      </w:r>
      <w:r w:rsidRPr="003713BB">
        <w:rPr>
          <w:rFonts w:ascii="ＭＳ 明朝" w:eastAsia="ＭＳ 明朝" w:hAnsi="ＭＳ 明朝"/>
          <w:b/>
          <w:bCs/>
        </w:rPr>
        <w:t>年度政府予算案」閣議決定に対する書記長談話</w:t>
      </w:r>
    </w:p>
    <w:p w14:paraId="4D3C7338" w14:textId="77777777" w:rsidR="00BA77DD" w:rsidRPr="003713BB" w:rsidRDefault="00BA77DD" w:rsidP="00AD0132">
      <w:pPr>
        <w:spacing w:line="400" w:lineRule="exact"/>
        <w:jc w:val="center"/>
        <w:rPr>
          <w:rFonts w:ascii="ＭＳ 明朝" w:eastAsia="ＭＳ 明朝" w:hAnsi="ＭＳ 明朝"/>
        </w:rPr>
      </w:pPr>
    </w:p>
    <w:p w14:paraId="5347E79C" w14:textId="716990AD" w:rsidR="00C61A6B" w:rsidRPr="003713BB" w:rsidRDefault="00C61A6B" w:rsidP="00AD0132">
      <w:pPr>
        <w:spacing w:line="400" w:lineRule="exact"/>
        <w:jc w:val="right"/>
        <w:rPr>
          <w:rFonts w:ascii="ＭＳ 明朝" w:eastAsia="ＭＳ 明朝" w:hAnsi="ＭＳ 明朝"/>
        </w:rPr>
      </w:pPr>
      <w:r w:rsidRPr="003713BB">
        <w:rPr>
          <w:rFonts w:ascii="ＭＳ 明朝" w:eastAsia="ＭＳ 明朝" w:hAnsi="ＭＳ 明朝"/>
        </w:rPr>
        <w:t>202</w:t>
      </w:r>
      <w:r w:rsidR="003713BB">
        <w:rPr>
          <w:rFonts w:ascii="ＭＳ 明朝" w:eastAsia="ＭＳ 明朝" w:hAnsi="ＭＳ 明朝" w:hint="eastAsia"/>
        </w:rPr>
        <w:t>5</w:t>
      </w:r>
      <w:r w:rsidRPr="003713BB">
        <w:rPr>
          <w:rFonts w:ascii="ＭＳ 明朝" w:eastAsia="ＭＳ 明朝" w:hAnsi="ＭＳ 明朝"/>
        </w:rPr>
        <w:t>年12月</w:t>
      </w:r>
      <w:r w:rsidR="003F06C7" w:rsidRPr="003713BB">
        <w:rPr>
          <w:rFonts w:ascii="ＭＳ 明朝" w:eastAsia="ＭＳ 明朝" w:hAnsi="ＭＳ 明朝" w:hint="eastAsia"/>
        </w:rPr>
        <w:t>2</w:t>
      </w:r>
      <w:r w:rsidR="003713BB">
        <w:rPr>
          <w:rFonts w:ascii="ＭＳ 明朝" w:eastAsia="ＭＳ 明朝" w:hAnsi="ＭＳ 明朝" w:hint="eastAsia"/>
        </w:rPr>
        <w:t>6</w:t>
      </w:r>
      <w:r w:rsidRPr="003713BB">
        <w:rPr>
          <w:rFonts w:ascii="ＭＳ 明朝" w:eastAsia="ＭＳ 明朝" w:hAnsi="ＭＳ 明朝"/>
        </w:rPr>
        <w:t>日</w:t>
      </w:r>
    </w:p>
    <w:p w14:paraId="0E527237" w14:textId="6643D4CF" w:rsidR="00FE2F78" w:rsidRPr="003713BB" w:rsidRDefault="00FE2F78" w:rsidP="00AD0132">
      <w:pPr>
        <w:spacing w:line="400" w:lineRule="exact"/>
        <w:jc w:val="right"/>
        <w:rPr>
          <w:rFonts w:ascii="ＭＳ 明朝" w:eastAsia="ＭＳ 明朝" w:hAnsi="ＭＳ 明朝"/>
        </w:rPr>
      </w:pPr>
      <w:r w:rsidRPr="003713BB">
        <w:rPr>
          <w:rFonts w:ascii="ＭＳ 明朝" w:eastAsia="ＭＳ 明朝" w:hAnsi="ＭＳ 明朝" w:hint="eastAsia"/>
        </w:rPr>
        <w:t xml:space="preserve">日本教職員組合書記長　山木　正博　</w:t>
      </w:r>
    </w:p>
    <w:p w14:paraId="2A93D9EE" w14:textId="77777777" w:rsidR="00FE2F78" w:rsidRPr="003713BB" w:rsidRDefault="00FE2F78" w:rsidP="00AD0132">
      <w:pPr>
        <w:spacing w:line="400" w:lineRule="exact"/>
        <w:rPr>
          <w:rFonts w:ascii="ＭＳ 明朝" w:eastAsia="ＭＳ 明朝" w:hAnsi="ＭＳ 明朝"/>
        </w:rPr>
      </w:pPr>
    </w:p>
    <w:p w14:paraId="004CC921" w14:textId="2179C340" w:rsidR="002A3888" w:rsidRPr="003713BB" w:rsidRDefault="00FE2F78" w:rsidP="00AD0132">
      <w:pPr>
        <w:spacing w:line="400" w:lineRule="exact"/>
        <w:rPr>
          <w:rFonts w:ascii="ＭＳ 明朝" w:eastAsia="ＭＳ 明朝" w:hAnsi="ＭＳ 明朝"/>
        </w:rPr>
      </w:pPr>
      <w:r w:rsidRPr="003713BB">
        <w:rPr>
          <w:rFonts w:ascii="ＭＳ 明朝" w:eastAsia="ＭＳ 明朝" w:hAnsi="ＭＳ 明朝" w:hint="eastAsia"/>
        </w:rPr>
        <w:t xml:space="preserve">　</w:t>
      </w:r>
      <w:r w:rsidR="00754E91" w:rsidRPr="003713BB">
        <w:rPr>
          <w:rFonts w:ascii="ＭＳ 明朝" w:eastAsia="ＭＳ 明朝" w:hAnsi="ＭＳ 明朝" w:hint="eastAsia"/>
        </w:rPr>
        <w:t>12月</w:t>
      </w:r>
      <w:r w:rsidR="005B3327" w:rsidRPr="003713BB">
        <w:rPr>
          <w:rFonts w:ascii="ＭＳ 明朝" w:eastAsia="ＭＳ 明朝" w:hAnsi="ＭＳ 明朝" w:hint="eastAsia"/>
        </w:rPr>
        <w:t>2</w:t>
      </w:r>
      <w:r w:rsidR="003713BB">
        <w:rPr>
          <w:rFonts w:ascii="ＭＳ 明朝" w:eastAsia="ＭＳ 明朝" w:hAnsi="ＭＳ 明朝" w:hint="eastAsia"/>
        </w:rPr>
        <w:t>6</w:t>
      </w:r>
      <w:r w:rsidRPr="003713BB">
        <w:rPr>
          <w:rFonts w:ascii="ＭＳ 明朝" w:eastAsia="ＭＳ 明朝" w:hAnsi="ＭＳ 明朝" w:hint="eastAsia"/>
        </w:rPr>
        <w:t>日、政府は</w:t>
      </w:r>
      <w:r w:rsidRPr="003713BB">
        <w:rPr>
          <w:rFonts w:ascii="ＭＳ 明朝" w:eastAsia="ＭＳ 明朝" w:hAnsi="ＭＳ 明朝"/>
        </w:rPr>
        <w:t>202</w:t>
      </w:r>
      <w:r w:rsidR="003713BB">
        <w:rPr>
          <w:rFonts w:ascii="ＭＳ 明朝" w:eastAsia="ＭＳ 明朝" w:hAnsi="ＭＳ 明朝" w:hint="eastAsia"/>
        </w:rPr>
        <w:t>6</w:t>
      </w:r>
      <w:r w:rsidRPr="003713BB">
        <w:rPr>
          <w:rFonts w:ascii="ＭＳ 明朝" w:eastAsia="ＭＳ 明朝" w:hAnsi="ＭＳ 明朝"/>
        </w:rPr>
        <w:t>年度政府予算案を閣議決定した。</w:t>
      </w:r>
      <w:r w:rsidRPr="00C0543E">
        <w:rPr>
          <w:rFonts w:ascii="ＭＳ 明朝" w:eastAsia="ＭＳ 明朝" w:hAnsi="ＭＳ 明朝"/>
        </w:rPr>
        <w:t>一般会計総額</w:t>
      </w:r>
      <w:r w:rsidRPr="0026379D">
        <w:rPr>
          <w:rFonts w:ascii="ＭＳ 明朝" w:eastAsia="ＭＳ 明朝" w:hAnsi="ＭＳ 明朝"/>
        </w:rPr>
        <w:t>は</w:t>
      </w:r>
      <w:r w:rsidR="00013346" w:rsidRPr="0026379D">
        <w:rPr>
          <w:rFonts w:ascii="ＭＳ 明朝" w:eastAsia="ＭＳ 明朝" w:hAnsi="ＭＳ 明朝"/>
        </w:rPr>
        <w:t>1</w:t>
      </w:r>
      <w:r w:rsidR="00FB4AFE" w:rsidRPr="0026379D">
        <w:rPr>
          <w:rFonts w:ascii="ＭＳ 明朝" w:eastAsia="ＭＳ 明朝" w:hAnsi="ＭＳ 明朝" w:hint="eastAsia"/>
        </w:rPr>
        <w:t>22</w:t>
      </w:r>
      <w:r w:rsidR="00013346" w:rsidRPr="0026379D">
        <w:rPr>
          <w:rFonts w:ascii="ＭＳ 明朝" w:eastAsia="ＭＳ 明朝" w:hAnsi="ＭＳ 明朝"/>
        </w:rPr>
        <w:t>兆</w:t>
      </w:r>
      <w:r w:rsidR="00FB4AFE" w:rsidRPr="0026379D">
        <w:rPr>
          <w:rFonts w:ascii="ＭＳ 明朝" w:eastAsia="ＭＳ 明朝" w:hAnsi="ＭＳ 明朝" w:hint="eastAsia"/>
        </w:rPr>
        <w:t>3</w:t>
      </w:r>
      <w:r w:rsidR="00013346" w:rsidRPr="0026379D">
        <w:rPr>
          <w:rFonts w:ascii="ＭＳ 明朝" w:eastAsia="ＭＳ 明朝" w:hAnsi="ＭＳ 明朝"/>
        </w:rPr>
        <w:t>,</w:t>
      </w:r>
      <w:r w:rsidR="0026379D" w:rsidRPr="0026379D">
        <w:rPr>
          <w:rFonts w:ascii="ＭＳ 明朝" w:eastAsia="ＭＳ 明朝" w:hAnsi="ＭＳ 明朝" w:hint="eastAsia"/>
        </w:rPr>
        <w:t>092</w:t>
      </w:r>
      <w:r w:rsidR="00013346" w:rsidRPr="0026379D">
        <w:rPr>
          <w:rFonts w:ascii="ＭＳ 明朝" w:eastAsia="ＭＳ 明朝" w:hAnsi="ＭＳ 明朝"/>
        </w:rPr>
        <w:t>億円</w:t>
      </w:r>
      <w:r w:rsidRPr="0026379D">
        <w:rPr>
          <w:rFonts w:ascii="ＭＳ 明朝" w:eastAsia="ＭＳ 明朝" w:hAnsi="ＭＳ 明朝"/>
        </w:rPr>
        <w:t>と</w:t>
      </w:r>
      <w:r w:rsidR="00B65F59" w:rsidRPr="0026379D">
        <w:rPr>
          <w:rFonts w:ascii="ＭＳ 明朝" w:eastAsia="ＭＳ 明朝" w:hAnsi="ＭＳ 明朝" w:hint="eastAsia"/>
        </w:rPr>
        <w:t>前</w:t>
      </w:r>
      <w:r w:rsidRPr="0026379D">
        <w:rPr>
          <w:rFonts w:ascii="ＭＳ 明朝" w:eastAsia="ＭＳ 明朝" w:hAnsi="ＭＳ 明朝"/>
        </w:rPr>
        <w:t>年度当初予算比で</w:t>
      </w:r>
      <w:r w:rsidR="0026379D" w:rsidRPr="0026379D">
        <w:rPr>
          <w:rFonts w:ascii="ＭＳ 明朝" w:eastAsia="ＭＳ 明朝" w:hAnsi="ＭＳ 明朝" w:hint="eastAsia"/>
        </w:rPr>
        <w:t>6.2</w:t>
      </w:r>
      <w:r w:rsidR="007C673D" w:rsidRPr="0026379D">
        <w:rPr>
          <w:rFonts w:ascii="ＭＳ 明朝" w:eastAsia="ＭＳ 明朝" w:hAnsi="ＭＳ 明朝"/>
        </w:rPr>
        <w:t>%</w:t>
      </w:r>
      <w:r w:rsidR="00013346" w:rsidRPr="0026379D">
        <w:rPr>
          <w:rFonts w:ascii="ＭＳ 明朝" w:eastAsia="ＭＳ 明朝" w:hAnsi="ＭＳ 明朝" w:hint="eastAsia"/>
        </w:rPr>
        <w:t>増</w:t>
      </w:r>
      <w:r w:rsidR="00FB3C77" w:rsidRPr="0026379D">
        <w:rPr>
          <w:rFonts w:ascii="ＭＳ 明朝" w:eastAsia="ＭＳ 明朝" w:hAnsi="ＭＳ 明朝" w:hint="eastAsia"/>
        </w:rPr>
        <w:t>となった</w:t>
      </w:r>
      <w:r w:rsidRPr="0026379D">
        <w:rPr>
          <w:rFonts w:ascii="ＭＳ 明朝" w:eastAsia="ＭＳ 明朝" w:hAnsi="ＭＳ 明朝"/>
        </w:rPr>
        <w:t>。</w:t>
      </w:r>
      <w:r w:rsidR="00622F9D" w:rsidRPr="0026379D">
        <w:rPr>
          <w:rFonts w:ascii="ＭＳ 明朝" w:eastAsia="ＭＳ 明朝" w:hAnsi="ＭＳ 明朝" w:hint="eastAsia"/>
        </w:rPr>
        <w:t>また、</w:t>
      </w:r>
      <w:r w:rsidRPr="0026379D">
        <w:rPr>
          <w:rFonts w:ascii="ＭＳ 明朝" w:eastAsia="ＭＳ 明朝" w:hAnsi="ＭＳ 明朝"/>
        </w:rPr>
        <w:t>文部科学関係予算は、</w:t>
      </w:r>
      <w:r w:rsidR="00C10390" w:rsidRPr="0026379D">
        <w:rPr>
          <w:rFonts w:ascii="ＭＳ 明朝" w:eastAsia="ＭＳ 明朝" w:hAnsi="ＭＳ 明朝" w:hint="eastAsia"/>
        </w:rPr>
        <w:t>５</w:t>
      </w:r>
      <w:r w:rsidRPr="0026379D">
        <w:rPr>
          <w:rFonts w:ascii="ＭＳ 明朝" w:eastAsia="ＭＳ 明朝" w:hAnsi="ＭＳ 明朝"/>
        </w:rPr>
        <w:t>兆</w:t>
      </w:r>
      <w:r w:rsidR="00C10390" w:rsidRPr="0026379D">
        <w:rPr>
          <w:rFonts w:ascii="ＭＳ 明朝" w:eastAsia="ＭＳ 明朝" w:hAnsi="ＭＳ 明朝"/>
        </w:rPr>
        <w:t>8,809</w:t>
      </w:r>
      <w:r w:rsidRPr="0026379D">
        <w:rPr>
          <w:rFonts w:ascii="ＭＳ 明朝" w:eastAsia="ＭＳ 明朝" w:hAnsi="ＭＳ 明朝"/>
        </w:rPr>
        <w:t>億円と</w:t>
      </w:r>
      <w:r w:rsidR="00635DD8" w:rsidRPr="0026379D">
        <w:rPr>
          <w:rFonts w:ascii="ＭＳ 明朝" w:eastAsia="ＭＳ 明朝" w:hAnsi="ＭＳ 明朝" w:hint="eastAsia"/>
        </w:rPr>
        <w:t>前</w:t>
      </w:r>
      <w:r w:rsidRPr="0026379D">
        <w:rPr>
          <w:rFonts w:ascii="ＭＳ 明朝" w:eastAsia="ＭＳ 明朝" w:hAnsi="ＭＳ 明朝"/>
        </w:rPr>
        <w:t>年度当初予算比で</w:t>
      </w:r>
      <w:r w:rsidR="00C10390" w:rsidRPr="0026379D">
        <w:rPr>
          <w:rFonts w:ascii="ＭＳ 明朝" w:eastAsia="ＭＳ 明朝" w:hAnsi="ＭＳ 明朝" w:hint="eastAsia"/>
        </w:rPr>
        <w:t>6.8</w:t>
      </w:r>
      <w:r w:rsidRPr="0026379D">
        <w:rPr>
          <w:rFonts w:ascii="ＭＳ 明朝" w:eastAsia="ＭＳ 明朝" w:hAnsi="ＭＳ 明朝"/>
        </w:rPr>
        <w:t>％</w:t>
      </w:r>
      <w:r w:rsidR="002007DE" w:rsidRPr="0026379D">
        <w:rPr>
          <w:rFonts w:ascii="ＭＳ 明朝" w:eastAsia="ＭＳ 明朝" w:hAnsi="ＭＳ 明朝" w:hint="eastAsia"/>
        </w:rPr>
        <w:t>増</w:t>
      </w:r>
      <w:r w:rsidR="00AD7935" w:rsidRPr="0026379D">
        <w:rPr>
          <w:rFonts w:ascii="ＭＳ 明朝" w:eastAsia="ＭＳ 明朝" w:hAnsi="ＭＳ 明朝" w:hint="eastAsia"/>
        </w:rPr>
        <w:t>であった</w:t>
      </w:r>
      <w:r w:rsidRPr="0026379D">
        <w:rPr>
          <w:rFonts w:ascii="ＭＳ 明朝" w:eastAsia="ＭＳ 明朝" w:hAnsi="ＭＳ 明朝"/>
        </w:rPr>
        <w:t>。</w:t>
      </w:r>
    </w:p>
    <w:p w14:paraId="4D2F41A5" w14:textId="77777777" w:rsidR="00487627" w:rsidRPr="003713BB" w:rsidRDefault="00487627" w:rsidP="00AD0132">
      <w:pPr>
        <w:spacing w:line="400" w:lineRule="exact"/>
        <w:rPr>
          <w:rFonts w:ascii="ＭＳ 明朝" w:eastAsia="ＭＳ 明朝" w:hAnsi="ＭＳ 明朝"/>
        </w:rPr>
      </w:pPr>
    </w:p>
    <w:p w14:paraId="1D2CE199" w14:textId="1313780F" w:rsidR="00D10557" w:rsidRPr="003713BB" w:rsidRDefault="00FE2F78" w:rsidP="00AD0132">
      <w:pPr>
        <w:spacing w:line="400" w:lineRule="exact"/>
        <w:rPr>
          <w:rFonts w:ascii="ＭＳ 明朝" w:eastAsia="ＭＳ 明朝" w:hAnsi="ＭＳ 明朝"/>
          <w:highlight w:val="yellow"/>
        </w:rPr>
      </w:pPr>
      <w:r w:rsidRPr="003713BB">
        <w:rPr>
          <w:rFonts w:ascii="ＭＳ 明朝" w:eastAsia="ＭＳ 明朝" w:hAnsi="ＭＳ 明朝" w:hint="eastAsia"/>
        </w:rPr>
        <w:t xml:space="preserve">　</w:t>
      </w:r>
      <w:r w:rsidRPr="00C0543E">
        <w:rPr>
          <w:rFonts w:ascii="ＭＳ 明朝" w:eastAsia="ＭＳ 明朝" w:hAnsi="ＭＳ 明朝" w:hint="eastAsia"/>
        </w:rPr>
        <w:t>政府予算案における教職員定数については、</w:t>
      </w:r>
      <w:r w:rsidR="009E60AD" w:rsidRPr="006776B3">
        <w:rPr>
          <w:rFonts w:ascii="ＭＳ 明朝" w:eastAsia="ＭＳ 明朝" w:hAnsi="ＭＳ 明朝" w:cs="DFHSMinchoRPro6N-W3-Identity-H" w:hint="eastAsia"/>
          <w:kern w:val="0"/>
          <w:szCs w:val="21"/>
        </w:rPr>
        <w:t>改善11,289人（「新たな「定数改善計画」」7,596人、通級や日本語指導等のための基礎定数化348人、定年引上げに伴う特例定員3,345人）に対し、</w:t>
      </w:r>
      <w:r w:rsidR="009E60AD" w:rsidRPr="006776B3">
        <w:rPr>
          <w:rFonts w:ascii="ＭＳ 明朝" w:eastAsia="ＭＳ 明朝" w:hAnsi="ＭＳ 明朝" w:cs="DFHSMinchoRPro6N-W3-Identity-H"/>
          <w:kern w:val="0"/>
          <w:szCs w:val="21"/>
        </w:rPr>
        <w:t>自然減等</w:t>
      </w:r>
      <w:r w:rsidR="009E60AD">
        <w:rPr>
          <w:rFonts w:ascii="ＭＳ 明朝" w:eastAsia="ＭＳ 明朝" w:hAnsi="ＭＳ 明朝" w:cs="DFHSMinchoRPro6N-W3-Identity-H" w:hint="eastAsia"/>
          <w:kern w:val="0"/>
          <w:szCs w:val="21"/>
        </w:rPr>
        <w:t>による</w:t>
      </w:r>
      <w:r w:rsidR="009E60AD" w:rsidRPr="006776B3">
        <w:rPr>
          <w:rFonts w:ascii="ＭＳ 明朝" w:eastAsia="ＭＳ 明朝" w:hAnsi="ＭＳ 明朝" w:cs="DFHSMinchoRPro6N-W3-Identity-H" w:hint="eastAsia"/>
          <w:kern w:val="0"/>
          <w:szCs w:val="21"/>
        </w:rPr>
        <w:t>10,492</w:t>
      </w:r>
      <w:r w:rsidR="009E60AD" w:rsidRPr="006776B3">
        <w:rPr>
          <w:rFonts w:ascii="ＭＳ 明朝" w:eastAsia="ＭＳ 明朝" w:hAnsi="ＭＳ 明朝" w:cs="DFHSMinchoRPro6N-W3-Identity-H"/>
          <w:kern w:val="0"/>
          <w:szCs w:val="21"/>
        </w:rPr>
        <w:t>人</w:t>
      </w:r>
      <w:r w:rsidR="009E60AD" w:rsidRPr="006776B3">
        <w:rPr>
          <w:rFonts w:ascii="ＭＳ 明朝" w:eastAsia="ＭＳ 明朝" w:hAnsi="ＭＳ 明朝" w:cs="DFHSMinchoRPro6N-W3-Identity-H" w:hint="eastAsia"/>
          <w:kern w:val="0"/>
          <w:szCs w:val="21"/>
        </w:rPr>
        <w:t>の</w:t>
      </w:r>
      <w:r w:rsidR="009E60AD" w:rsidRPr="006776B3">
        <w:rPr>
          <w:rFonts w:ascii="ＭＳ 明朝" w:eastAsia="ＭＳ 明朝" w:hAnsi="ＭＳ 明朝" w:cs="DFHSMinchoRPro6N-W3-Identity-H"/>
          <w:kern w:val="0"/>
          <w:szCs w:val="21"/>
        </w:rPr>
        <w:t>減</w:t>
      </w:r>
      <w:r w:rsidR="009E60AD" w:rsidRPr="006776B3">
        <w:rPr>
          <w:rFonts w:ascii="ＭＳ 明朝" w:eastAsia="ＭＳ 明朝" w:hAnsi="ＭＳ 明朝" w:cs="DFHSMinchoRPro6N-W3-Identity-H" w:hint="eastAsia"/>
          <w:kern w:val="0"/>
          <w:szCs w:val="21"/>
        </w:rPr>
        <w:t>で</w:t>
      </w:r>
      <w:r w:rsidR="009E60AD" w:rsidRPr="006776B3">
        <w:rPr>
          <w:rFonts w:ascii="ＭＳ 明朝" w:eastAsia="ＭＳ 明朝" w:hAnsi="ＭＳ 明朝" w:cs="DFHSMinchoRPro6N-W3-Identity-H"/>
          <w:kern w:val="0"/>
          <w:szCs w:val="21"/>
        </w:rPr>
        <w:t>、</w:t>
      </w:r>
      <w:r w:rsidR="009E60AD" w:rsidRPr="006776B3">
        <w:rPr>
          <w:rFonts w:ascii="ＭＳ 明朝" w:eastAsia="ＭＳ 明朝" w:hAnsi="ＭＳ 明朝" w:cs="DFHSMinchoRPro6N-W3-Identity-H" w:hint="eastAsia"/>
          <w:kern w:val="0"/>
          <w:szCs w:val="21"/>
        </w:rPr>
        <w:t>微増</w:t>
      </w:r>
      <w:r w:rsidR="009E60AD" w:rsidRPr="006776B3">
        <w:rPr>
          <w:rFonts w:ascii="ＭＳ 明朝" w:eastAsia="ＭＳ 明朝" w:hAnsi="ＭＳ 明朝" w:cs="DFHSMinchoRPro6N-W3-Identity-H"/>
          <w:kern w:val="0"/>
          <w:szCs w:val="21"/>
        </w:rPr>
        <w:t>となった。</w:t>
      </w:r>
      <w:r w:rsidR="009E60AD" w:rsidRPr="006776B3">
        <w:rPr>
          <w:rFonts w:ascii="ＭＳ 明朝" w:eastAsia="ＭＳ 明朝" w:hAnsi="ＭＳ 明朝" w:cs="DFHSMinchoRPro6N-W3-Identity-H" w:hint="eastAsia"/>
          <w:kern w:val="0"/>
          <w:szCs w:val="21"/>
        </w:rPr>
        <w:t>「新たな「定数改善計画」」</w:t>
      </w:r>
      <w:r w:rsidR="00B54357">
        <w:rPr>
          <w:rFonts w:ascii="ＭＳ 明朝" w:eastAsia="ＭＳ 明朝" w:hAnsi="ＭＳ 明朝" w:cs="DFHSMinchoRPro6N-W3-Identity-H" w:hint="eastAsia"/>
          <w:kern w:val="0"/>
          <w:szCs w:val="21"/>
        </w:rPr>
        <w:t>として義務標準法を改正する事項が盛り込まれていることは評価できるものの</w:t>
      </w:r>
      <w:r w:rsidR="009E60AD" w:rsidRPr="006776B3">
        <w:rPr>
          <w:rFonts w:ascii="ＭＳ 明朝" w:eastAsia="ＭＳ 明朝" w:hAnsi="ＭＳ 明朝" w:cs="DFHSMinchoRPro6N-W3-Identity-H" w:hint="eastAsia"/>
          <w:kern w:val="0"/>
          <w:szCs w:val="21"/>
        </w:rPr>
        <w:t>、</w:t>
      </w:r>
      <w:r w:rsidR="00B54357">
        <w:rPr>
          <w:rFonts w:ascii="ＭＳ 明朝" w:eastAsia="ＭＳ 明朝" w:hAnsi="ＭＳ 明朝" w:cs="DFHSMinchoRPro6N-W3-Identity-H" w:hint="eastAsia"/>
          <w:kern w:val="0"/>
          <w:szCs w:val="21"/>
        </w:rPr>
        <w:t>改善は</w:t>
      </w:r>
      <w:r w:rsidR="00CF28E8">
        <w:rPr>
          <w:rFonts w:ascii="ＭＳ 明朝" w:eastAsia="ＭＳ 明朝" w:hAnsi="ＭＳ 明朝" w:cs="DFHSMinchoRPro6N-W3-Identity-H" w:hint="eastAsia"/>
          <w:kern w:val="0"/>
          <w:szCs w:val="21"/>
        </w:rPr>
        <w:t>同</w:t>
      </w:r>
      <w:r w:rsidR="009E60AD" w:rsidRPr="006776B3">
        <w:rPr>
          <w:rFonts w:ascii="ＭＳ 明朝" w:eastAsia="ＭＳ 明朝" w:hAnsi="ＭＳ 明朝" w:cs="DFHSMinchoRPro6N-W3-Identity-H"/>
          <w:kern w:val="0"/>
          <w:szCs w:val="21"/>
        </w:rPr>
        <w:t>法の改正に伴う定数増（</w:t>
      </w:r>
      <w:r w:rsidR="009E60AD" w:rsidRPr="006776B3">
        <w:rPr>
          <w:rFonts w:ascii="ＭＳ 明朝" w:eastAsia="ＭＳ 明朝" w:hAnsi="ＭＳ 明朝" w:cs="DFHSMinchoRPro6N-W3-Identity-H" w:hint="eastAsia"/>
          <w:kern w:val="0"/>
          <w:szCs w:val="21"/>
        </w:rPr>
        <w:t>中</w:t>
      </w:r>
      <w:r w:rsidR="009E60AD" w:rsidRPr="006776B3">
        <w:rPr>
          <w:rFonts w:ascii="ＭＳ 明朝" w:eastAsia="ＭＳ 明朝" w:hAnsi="ＭＳ 明朝" w:cs="DFHSMinchoRPro6N-W3-Identity-H"/>
          <w:kern w:val="0"/>
          <w:szCs w:val="21"/>
        </w:rPr>
        <w:t>学校35人学級、</w:t>
      </w:r>
      <w:r w:rsidR="009E60AD" w:rsidRPr="006776B3">
        <w:rPr>
          <w:rFonts w:ascii="ＭＳ 明朝" w:eastAsia="ＭＳ 明朝" w:hAnsi="ＭＳ 明朝" w:cs="DFHSMinchoRPro6N-W3-Identity-H" w:hint="eastAsia"/>
          <w:kern w:val="0"/>
          <w:szCs w:val="21"/>
        </w:rPr>
        <w:t>養護教諭の配置充実、学校事務体制の機能強化</w:t>
      </w:r>
      <w:r w:rsidR="009E60AD" w:rsidRPr="006776B3">
        <w:rPr>
          <w:rFonts w:ascii="ＭＳ 明朝" w:eastAsia="ＭＳ 明朝" w:hAnsi="ＭＳ 明朝" w:cs="DFHSMinchoRPro6N-W3-Identity-H"/>
          <w:kern w:val="0"/>
          <w:szCs w:val="21"/>
        </w:rPr>
        <w:t>）</w:t>
      </w:r>
      <w:r w:rsidR="009E60AD" w:rsidRPr="006776B3">
        <w:rPr>
          <w:rFonts w:ascii="ＭＳ 明朝" w:eastAsia="ＭＳ 明朝" w:hAnsi="ＭＳ 明朝" w:cs="DFHSMinchoRPro6N-W3-Identity-H" w:hint="eastAsia"/>
          <w:kern w:val="0"/>
          <w:szCs w:val="21"/>
        </w:rPr>
        <w:t>6,556</w:t>
      </w:r>
      <w:r w:rsidR="009E60AD" w:rsidRPr="006776B3">
        <w:rPr>
          <w:rFonts w:ascii="ＭＳ 明朝" w:eastAsia="ＭＳ 明朝" w:hAnsi="ＭＳ 明朝" w:cs="DFHSMinchoRPro6N-W3-Identity-H"/>
          <w:kern w:val="0"/>
          <w:szCs w:val="21"/>
        </w:rPr>
        <w:t>人</w:t>
      </w:r>
      <w:r w:rsidR="009E60AD" w:rsidRPr="006776B3">
        <w:rPr>
          <w:rFonts w:ascii="ＭＳ 明朝" w:eastAsia="ＭＳ 明朝" w:hAnsi="ＭＳ 明朝" w:cs="DFHSMinchoRPro6N-W3-Identity-H" w:hint="eastAsia"/>
          <w:kern w:val="0"/>
          <w:szCs w:val="21"/>
        </w:rPr>
        <w:t>、加配定数（生徒指導体制の充実、小学校教科担任制、学校統合支援）1,690人となっており、</w:t>
      </w:r>
      <w:r w:rsidR="009E60AD" w:rsidRPr="006776B3">
        <w:rPr>
          <w:rFonts w:ascii="ＭＳ 明朝" w:eastAsia="ＭＳ 明朝" w:hAnsi="ＭＳ 明朝" w:cs="DFHSMinchoRPro6N-W3-Identity-H"/>
          <w:kern w:val="0"/>
          <w:szCs w:val="21"/>
        </w:rPr>
        <w:t>概算要求から大幅に減</w:t>
      </w:r>
      <w:r w:rsidR="009E60AD" w:rsidRPr="006776B3">
        <w:rPr>
          <w:rFonts w:ascii="ＭＳ 明朝" w:eastAsia="ＭＳ 明朝" w:hAnsi="ＭＳ 明朝" w:cs="DFHSMinchoRPro6N-W3-Identity-H" w:hint="eastAsia"/>
          <w:kern w:val="0"/>
          <w:szCs w:val="21"/>
        </w:rPr>
        <w:t>じられている。</w:t>
      </w:r>
      <w:r w:rsidRPr="001B5E58">
        <w:rPr>
          <w:rFonts w:ascii="ＭＳ 明朝" w:eastAsia="ＭＳ 明朝" w:hAnsi="ＭＳ 明朝"/>
        </w:rPr>
        <w:t>小学校における教科担任制は、</w:t>
      </w:r>
      <w:r w:rsidR="003C2189" w:rsidRPr="001B5E58">
        <w:rPr>
          <w:rFonts w:ascii="ＭＳ 明朝" w:eastAsia="ＭＳ 明朝" w:hAnsi="ＭＳ 明朝" w:hint="eastAsia"/>
        </w:rPr>
        <w:t>第４学年</w:t>
      </w:r>
      <w:r w:rsidR="009E60AD" w:rsidRPr="001B5E58">
        <w:rPr>
          <w:rFonts w:ascii="ＭＳ 明朝" w:eastAsia="ＭＳ 明朝" w:hAnsi="ＭＳ 明朝" w:hint="eastAsia"/>
        </w:rPr>
        <w:t>分</w:t>
      </w:r>
      <w:r w:rsidR="003C2189" w:rsidRPr="001B5E58">
        <w:rPr>
          <w:rFonts w:ascii="ＭＳ 明朝" w:eastAsia="ＭＳ 明朝" w:hAnsi="ＭＳ 明朝" w:hint="eastAsia"/>
        </w:rPr>
        <w:t>の拡大と</w:t>
      </w:r>
      <w:r w:rsidR="007C0583" w:rsidRPr="001B5E58">
        <w:rPr>
          <w:rFonts w:ascii="ＭＳ 明朝" w:eastAsia="ＭＳ 明朝" w:hAnsi="ＭＳ 明朝" w:hint="eastAsia"/>
        </w:rPr>
        <w:t>新規採用教員の持ち授業時数軽減として</w:t>
      </w:r>
      <w:r w:rsidR="009E60AD" w:rsidRPr="001B5E58">
        <w:rPr>
          <w:rFonts w:ascii="ＭＳ 明朝" w:eastAsia="ＭＳ 明朝" w:hAnsi="ＭＳ 明朝"/>
        </w:rPr>
        <w:t>9</w:t>
      </w:r>
      <w:r w:rsidR="007C0583" w:rsidRPr="001B5E58">
        <w:rPr>
          <w:rFonts w:ascii="ＭＳ 明朝" w:eastAsia="ＭＳ 明朝" w:hAnsi="ＭＳ 明朝"/>
        </w:rPr>
        <w:t>90人となっているが、</w:t>
      </w:r>
      <w:r w:rsidR="006C364E" w:rsidRPr="001B5E58">
        <w:rPr>
          <w:rFonts w:ascii="ＭＳ 明朝" w:eastAsia="ＭＳ 明朝" w:hAnsi="ＭＳ 明朝" w:hint="eastAsia"/>
        </w:rPr>
        <w:t>全国すべての学校が実感するにはほど遠</w:t>
      </w:r>
      <w:r w:rsidR="00B54357" w:rsidRPr="00B54357">
        <w:rPr>
          <w:rFonts w:ascii="ＭＳ 明朝" w:eastAsia="ＭＳ 明朝" w:hAnsi="ＭＳ 明朝" w:hint="eastAsia"/>
        </w:rPr>
        <w:t>い</w:t>
      </w:r>
      <w:r w:rsidR="004F71A8" w:rsidRPr="001B5E58">
        <w:rPr>
          <w:rFonts w:ascii="ＭＳ 明朝" w:eastAsia="ＭＳ 明朝" w:hAnsi="ＭＳ 明朝" w:hint="eastAsia"/>
        </w:rPr>
        <w:t>。</w:t>
      </w:r>
      <w:r w:rsidRPr="001B5E58">
        <w:rPr>
          <w:rFonts w:ascii="ＭＳ 明朝" w:eastAsia="ＭＳ 明朝" w:hAnsi="ＭＳ 明朝"/>
        </w:rPr>
        <w:t>さらに、</w:t>
      </w:r>
      <w:r w:rsidR="009E60AD" w:rsidRPr="00B54357">
        <w:rPr>
          <w:rFonts w:ascii="ＭＳ 明朝" w:eastAsia="ＭＳ 明朝" w:hAnsi="ＭＳ 明朝" w:hint="eastAsia"/>
        </w:rPr>
        <w:t>「令和の日本型学校教育の実現に向けた</w:t>
      </w:r>
      <w:r w:rsidR="005073E4">
        <w:rPr>
          <w:rFonts w:ascii="ＭＳ 明朝" w:eastAsia="ＭＳ 明朝" w:hAnsi="ＭＳ 明朝" w:hint="eastAsia"/>
        </w:rPr>
        <w:t>「</w:t>
      </w:r>
      <w:r w:rsidR="009E60AD" w:rsidRPr="00B54357">
        <w:rPr>
          <w:rFonts w:ascii="ＭＳ 明朝" w:eastAsia="ＭＳ 明朝" w:hAnsi="ＭＳ 明朝" w:hint="eastAsia"/>
        </w:rPr>
        <w:t>新たな定数改善計画</w:t>
      </w:r>
      <w:r w:rsidR="005073E4">
        <w:rPr>
          <w:rFonts w:ascii="ＭＳ 明朝" w:eastAsia="ＭＳ 明朝" w:hAnsi="ＭＳ 明朝" w:hint="eastAsia"/>
        </w:rPr>
        <w:t>」</w:t>
      </w:r>
      <w:r w:rsidR="009E60AD" w:rsidRPr="00B54357">
        <w:rPr>
          <w:rFonts w:ascii="ＭＳ 明朝" w:eastAsia="ＭＳ 明朝" w:hAnsi="ＭＳ 明朝" w:hint="eastAsia"/>
        </w:rPr>
        <w:t>」</w:t>
      </w:r>
      <w:r w:rsidR="003B0F19" w:rsidRPr="001B5E58">
        <w:rPr>
          <w:rFonts w:ascii="ＭＳ 明朝" w:eastAsia="ＭＳ 明朝" w:hAnsi="ＭＳ 明朝" w:hint="eastAsia"/>
        </w:rPr>
        <w:t>として</w:t>
      </w:r>
      <w:r w:rsidRPr="001B5E58">
        <w:rPr>
          <w:rFonts w:ascii="ＭＳ 明朝" w:eastAsia="ＭＳ 明朝" w:hAnsi="ＭＳ 明朝"/>
        </w:rPr>
        <w:t>要求した数が減</w:t>
      </w:r>
      <w:r w:rsidRPr="001B5E58">
        <w:rPr>
          <w:rFonts w:ascii="ＭＳ 明朝" w:eastAsia="ＭＳ 明朝" w:hAnsi="ＭＳ 明朝" w:hint="eastAsia"/>
        </w:rPr>
        <w:t>じられていることは</w:t>
      </w:r>
      <w:r w:rsidR="00B723FF">
        <w:rPr>
          <w:rFonts w:ascii="ＭＳ 明朝" w:eastAsia="ＭＳ 明朝" w:hAnsi="ＭＳ 明朝" w:hint="eastAsia"/>
        </w:rPr>
        <w:t>遺憾である</w:t>
      </w:r>
      <w:r w:rsidRPr="001B5E58">
        <w:rPr>
          <w:rFonts w:ascii="ＭＳ 明朝" w:eastAsia="ＭＳ 明朝" w:hAnsi="ＭＳ 明朝" w:hint="eastAsia"/>
        </w:rPr>
        <w:t>。</w:t>
      </w:r>
      <w:r w:rsidR="00B723FF" w:rsidRPr="00A6056F">
        <w:rPr>
          <w:rFonts w:ascii="ＭＳ 明朝" w:eastAsia="ＭＳ 明朝" w:hAnsi="ＭＳ 明朝" w:hint="eastAsia"/>
        </w:rPr>
        <w:t>すべての子ども</w:t>
      </w:r>
      <w:r w:rsidR="005073E4">
        <w:rPr>
          <w:rFonts w:ascii="ＭＳ 明朝" w:eastAsia="ＭＳ 明朝" w:hAnsi="ＭＳ 明朝" w:hint="eastAsia"/>
        </w:rPr>
        <w:t>の</w:t>
      </w:r>
      <w:r w:rsidR="00B723FF" w:rsidRPr="00A6056F">
        <w:rPr>
          <w:rFonts w:ascii="ＭＳ 明朝" w:eastAsia="ＭＳ 明朝" w:hAnsi="ＭＳ 明朝" w:hint="eastAsia"/>
        </w:rPr>
        <w:t>ゆたかな学びの保障や働き方改革を実現するためには、</w:t>
      </w:r>
      <w:r w:rsidR="00B54357" w:rsidRPr="001B5E58">
        <w:rPr>
          <w:rFonts w:ascii="ＭＳ 明朝" w:eastAsia="ＭＳ 明朝" w:hAnsi="ＭＳ 明朝" w:hint="eastAsia"/>
        </w:rPr>
        <w:t>「新たな「定数改善計画」」にとどまること</w:t>
      </w:r>
      <w:r w:rsidR="00CF28E8">
        <w:rPr>
          <w:rFonts w:ascii="ＭＳ 明朝" w:eastAsia="ＭＳ 明朝" w:hAnsi="ＭＳ 明朝" w:hint="eastAsia"/>
        </w:rPr>
        <w:t>なく</w:t>
      </w:r>
      <w:r w:rsidR="00B54357" w:rsidRPr="001B5E58">
        <w:rPr>
          <w:rFonts w:ascii="ＭＳ 明朝" w:eastAsia="ＭＳ 明朝" w:hAnsi="ＭＳ 明朝" w:hint="eastAsia"/>
        </w:rPr>
        <w:t>、</w:t>
      </w:r>
      <w:r w:rsidR="002E6263" w:rsidRPr="001B5E58">
        <w:rPr>
          <w:rFonts w:ascii="ＭＳ 明朝" w:eastAsia="ＭＳ 明朝" w:hAnsi="ＭＳ 明朝" w:hint="eastAsia"/>
        </w:rPr>
        <w:t>さらなる</w:t>
      </w:r>
      <w:r w:rsidR="004F71A8" w:rsidRPr="001B5E58">
        <w:rPr>
          <w:rFonts w:ascii="ＭＳ 明朝" w:eastAsia="ＭＳ 明朝" w:hAnsi="ＭＳ 明朝" w:hint="eastAsia"/>
        </w:rPr>
        <w:t>教職員の拡充</w:t>
      </w:r>
      <w:r w:rsidR="00CF28E8">
        <w:rPr>
          <w:rFonts w:ascii="ＭＳ 明朝" w:eastAsia="ＭＳ 明朝" w:hAnsi="ＭＳ 明朝" w:hint="eastAsia"/>
        </w:rPr>
        <w:t>を行うこと</w:t>
      </w:r>
      <w:r w:rsidR="004F71A8" w:rsidRPr="001B5E58">
        <w:rPr>
          <w:rFonts w:ascii="ＭＳ 明朝" w:eastAsia="ＭＳ 明朝" w:hAnsi="ＭＳ 明朝" w:hint="eastAsia"/>
        </w:rPr>
        <w:t>が</w:t>
      </w:r>
      <w:r w:rsidR="004E6DCE" w:rsidRPr="001B5E58">
        <w:rPr>
          <w:rFonts w:ascii="ＭＳ 明朝" w:eastAsia="ＭＳ 明朝" w:hAnsi="ＭＳ 明朝" w:hint="eastAsia"/>
        </w:rPr>
        <w:t>不可欠</w:t>
      </w:r>
      <w:r w:rsidR="004F71A8" w:rsidRPr="001B5E58">
        <w:rPr>
          <w:rFonts w:ascii="ＭＳ 明朝" w:eastAsia="ＭＳ 明朝" w:hAnsi="ＭＳ 明朝" w:hint="eastAsia"/>
        </w:rPr>
        <w:t>である</w:t>
      </w:r>
      <w:r w:rsidR="004F71A8" w:rsidRPr="001B5E58">
        <w:rPr>
          <w:rFonts w:ascii="ＭＳ 明朝" w:eastAsia="ＭＳ 明朝" w:hAnsi="ＭＳ 明朝"/>
        </w:rPr>
        <w:t>。</w:t>
      </w:r>
      <w:r w:rsidR="00E31C34" w:rsidRPr="001B5E58">
        <w:rPr>
          <w:rFonts w:ascii="ＭＳ 明朝" w:eastAsia="ＭＳ 明朝" w:hAnsi="ＭＳ 明朝" w:hint="eastAsia"/>
        </w:rPr>
        <w:t>また、</w:t>
      </w:r>
      <w:r w:rsidR="003D2C67" w:rsidRPr="001B5E58">
        <w:rPr>
          <w:rFonts w:ascii="ＭＳ 明朝" w:eastAsia="ＭＳ 明朝" w:hAnsi="ＭＳ 明朝" w:hint="eastAsia"/>
        </w:rPr>
        <w:t>高校における少人数学級の実現</w:t>
      </w:r>
      <w:r w:rsidR="00CF28E8">
        <w:rPr>
          <w:rFonts w:ascii="ＭＳ 明朝" w:eastAsia="ＭＳ 明朝" w:hAnsi="ＭＳ 明朝" w:hint="eastAsia"/>
        </w:rPr>
        <w:t>をはじめとした定数改善</w:t>
      </w:r>
      <w:r w:rsidR="00E31C34" w:rsidRPr="001B5E58">
        <w:rPr>
          <w:rFonts w:ascii="ＭＳ 明朝" w:eastAsia="ＭＳ 明朝" w:hAnsi="ＭＳ 明朝" w:hint="eastAsia"/>
        </w:rPr>
        <w:t>は</w:t>
      </w:r>
      <w:r w:rsidR="0074654A">
        <w:rPr>
          <w:rFonts w:ascii="ＭＳ 明朝" w:eastAsia="ＭＳ 明朝" w:hAnsi="ＭＳ 明朝" w:hint="eastAsia"/>
        </w:rPr>
        <w:t>、</w:t>
      </w:r>
      <w:r w:rsidR="00CF28E8">
        <w:rPr>
          <w:rFonts w:ascii="ＭＳ 明朝" w:eastAsia="ＭＳ 明朝" w:hAnsi="ＭＳ 明朝" w:hint="eastAsia"/>
        </w:rPr>
        <w:t>高校教育改革等を踏まえれば喫緊の</w:t>
      </w:r>
      <w:r w:rsidR="003D2C67" w:rsidRPr="001B5E58">
        <w:rPr>
          <w:rFonts w:ascii="ＭＳ 明朝" w:eastAsia="ＭＳ 明朝" w:hAnsi="ＭＳ 明朝" w:hint="eastAsia"/>
        </w:rPr>
        <w:t>課題</w:t>
      </w:r>
      <w:r w:rsidR="00CF28E8">
        <w:rPr>
          <w:rFonts w:ascii="ＭＳ 明朝" w:eastAsia="ＭＳ 明朝" w:hAnsi="ＭＳ 明朝" w:hint="eastAsia"/>
        </w:rPr>
        <w:t>であ</w:t>
      </w:r>
      <w:r w:rsidR="003D2C67" w:rsidRPr="001B5E58">
        <w:rPr>
          <w:rFonts w:ascii="ＭＳ 明朝" w:eastAsia="ＭＳ 明朝" w:hAnsi="ＭＳ 明朝" w:hint="eastAsia"/>
        </w:rPr>
        <w:t>る。</w:t>
      </w:r>
    </w:p>
    <w:p w14:paraId="2304D8A8" w14:textId="2FFB073C" w:rsidR="00162BAA" w:rsidRPr="001B5E58" w:rsidRDefault="00162BAA" w:rsidP="003713BB">
      <w:pPr>
        <w:spacing w:line="400" w:lineRule="exact"/>
        <w:ind w:firstLineChars="100" w:firstLine="210"/>
        <w:rPr>
          <w:rFonts w:ascii="ＭＳ 明朝" w:eastAsia="ＭＳ 明朝" w:hAnsi="ＭＳ 明朝"/>
          <w:shd w:val="pct15" w:color="auto" w:fill="FFFFFF"/>
        </w:rPr>
      </w:pPr>
      <w:r w:rsidRPr="001B5E58">
        <w:rPr>
          <w:rFonts w:ascii="ＭＳ 明朝" w:eastAsia="ＭＳ 明朝" w:hAnsi="ＭＳ 明朝" w:hint="eastAsia"/>
        </w:rPr>
        <w:t>処遇改善</w:t>
      </w:r>
      <w:r w:rsidR="00BC73A5" w:rsidRPr="001B5E58">
        <w:rPr>
          <w:rFonts w:ascii="ＭＳ 明朝" w:eastAsia="ＭＳ 明朝" w:hAnsi="ＭＳ 明朝" w:hint="eastAsia"/>
        </w:rPr>
        <w:t>については、</w:t>
      </w:r>
      <w:r w:rsidR="00B54357" w:rsidRPr="001B5E58">
        <w:rPr>
          <w:rFonts w:ascii="ＭＳ 明朝" w:eastAsia="ＭＳ 明朝" w:hAnsi="ＭＳ 明朝"/>
        </w:rPr>
        <w:t>24年度の大臣合意（</w:t>
      </w:r>
      <w:r w:rsidR="00BA6A56" w:rsidRPr="001B5E58">
        <w:rPr>
          <w:rFonts w:ascii="ＭＳ 明朝" w:eastAsia="ＭＳ 明朝" w:hAnsi="ＭＳ 明朝" w:hint="eastAsia"/>
        </w:rPr>
        <w:t>教職調整額を</w:t>
      </w:r>
      <w:r w:rsidR="008F7538" w:rsidRPr="001B5E58">
        <w:rPr>
          <w:rFonts w:ascii="ＭＳ 明朝" w:eastAsia="ＭＳ 明朝" w:hAnsi="ＭＳ 明朝"/>
        </w:rPr>
        <w:t>30年度までに10％まで引き上げる</w:t>
      </w:r>
      <w:r w:rsidR="00B54357" w:rsidRPr="001B5E58">
        <w:rPr>
          <w:rFonts w:ascii="ＭＳ 明朝" w:eastAsia="ＭＳ 明朝" w:hAnsi="ＭＳ 明朝" w:hint="eastAsia"/>
        </w:rPr>
        <w:t>）を踏まえ、</w:t>
      </w:r>
      <w:r w:rsidR="00C76522" w:rsidRPr="001B5E58">
        <w:rPr>
          <w:rFonts w:ascii="ＭＳ 明朝" w:eastAsia="ＭＳ 明朝" w:hAnsi="ＭＳ 明朝"/>
        </w:rPr>
        <w:t>2</w:t>
      </w:r>
      <w:r w:rsidR="00B54357" w:rsidRPr="001B5E58">
        <w:rPr>
          <w:rFonts w:ascii="ＭＳ 明朝" w:eastAsia="ＭＳ 明朝" w:hAnsi="ＭＳ 明朝"/>
        </w:rPr>
        <w:t>6</w:t>
      </w:r>
      <w:r w:rsidR="00C76522" w:rsidRPr="001B5E58">
        <w:rPr>
          <w:rFonts w:ascii="ＭＳ 明朝" w:eastAsia="ＭＳ 明朝" w:hAnsi="ＭＳ 明朝" w:hint="eastAsia"/>
        </w:rPr>
        <w:t>年度は</w:t>
      </w:r>
      <w:r w:rsidR="00B54357" w:rsidRPr="001B5E58">
        <w:rPr>
          <w:rFonts w:ascii="ＭＳ 明朝" w:eastAsia="ＭＳ 明朝" w:hAnsi="ＭＳ 明朝" w:hint="eastAsia"/>
        </w:rPr>
        <w:t>６</w:t>
      </w:r>
      <w:r w:rsidR="00C76522" w:rsidRPr="001B5E58">
        <w:rPr>
          <w:rFonts w:ascii="ＭＳ 明朝" w:eastAsia="ＭＳ 明朝" w:hAnsi="ＭＳ 明朝" w:hint="eastAsia"/>
        </w:rPr>
        <w:t>％</w:t>
      </w:r>
      <w:r w:rsidR="0076299C" w:rsidRPr="001B5E58">
        <w:rPr>
          <w:rFonts w:ascii="ＭＳ 明朝" w:eastAsia="ＭＳ 明朝" w:hAnsi="ＭＳ 明朝" w:hint="eastAsia"/>
        </w:rPr>
        <w:t>に</w:t>
      </w:r>
      <w:r w:rsidR="00BC73A5" w:rsidRPr="001B5E58">
        <w:rPr>
          <w:rFonts w:ascii="ＭＳ 明朝" w:eastAsia="ＭＳ 明朝" w:hAnsi="ＭＳ 明朝" w:hint="eastAsia"/>
        </w:rPr>
        <w:t>すると</w:t>
      </w:r>
      <w:r w:rsidR="004D1DFD" w:rsidRPr="001B5E58">
        <w:rPr>
          <w:rFonts w:ascii="ＭＳ 明朝" w:eastAsia="ＭＳ 明朝" w:hAnsi="ＭＳ 明朝" w:hint="eastAsia"/>
        </w:rPr>
        <w:t>した。また、</w:t>
      </w:r>
      <w:r w:rsidR="00B54357" w:rsidRPr="001B5E58">
        <w:rPr>
          <w:rFonts w:ascii="ＭＳ 明朝" w:eastAsia="ＭＳ 明朝" w:hAnsi="ＭＳ 明朝" w:hint="eastAsia"/>
        </w:rPr>
        <w:t>主務教諭の創設に伴う処遇（月額</w:t>
      </w:r>
      <w:r w:rsidR="00B54357" w:rsidRPr="001B5E58">
        <w:rPr>
          <w:rFonts w:ascii="ＭＳ 明朝" w:eastAsia="ＭＳ 明朝" w:hAnsi="ＭＳ 明朝"/>
        </w:rPr>
        <w:t>6,000円）、部活動指導手当の増額が</w:t>
      </w:r>
      <w:r w:rsidR="00B54357" w:rsidRPr="001B5E58">
        <w:rPr>
          <w:rFonts w:ascii="ＭＳ 明朝" w:eastAsia="ＭＳ 明朝" w:hAnsi="ＭＳ 明朝" w:hint="eastAsia"/>
        </w:rPr>
        <w:t>計上されている</w:t>
      </w:r>
      <w:r w:rsidR="008824DF" w:rsidRPr="001B5E58">
        <w:rPr>
          <w:rFonts w:ascii="ＭＳ 明朝" w:eastAsia="ＭＳ 明朝" w:hAnsi="ＭＳ 明朝" w:hint="eastAsia"/>
        </w:rPr>
        <w:t>。</w:t>
      </w:r>
    </w:p>
    <w:p w14:paraId="46AF8836" w14:textId="2D3DACB6" w:rsidR="00AF46B5" w:rsidRPr="001B5E58" w:rsidRDefault="00B82D8F" w:rsidP="003713BB">
      <w:pPr>
        <w:spacing w:line="400" w:lineRule="exact"/>
        <w:ind w:firstLineChars="100" w:firstLine="210"/>
        <w:rPr>
          <w:rFonts w:ascii="ＭＳ 明朝" w:eastAsia="ＭＳ 明朝" w:hAnsi="ＭＳ 明朝"/>
          <w:shd w:val="pct15" w:color="auto" w:fill="FFFFFF"/>
        </w:rPr>
      </w:pPr>
      <w:r w:rsidRPr="001B5E58">
        <w:rPr>
          <w:rFonts w:ascii="ＭＳ 明朝" w:eastAsia="ＭＳ 明朝" w:hAnsi="ＭＳ 明朝" w:hint="eastAsia"/>
        </w:rPr>
        <w:t>「学校</w:t>
      </w:r>
      <w:r w:rsidR="00B54357" w:rsidRPr="001B5E58">
        <w:rPr>
          <w:rFonts w:ascii="ＭＳ 明朝" w:eastAsia="ＭＳ 明朝" w:hAnsi="ＭＳ 明朝" w:hint="eastAsia"/>
        </w:rPr>
        <w:t>の働き方改革加速化に向けた体制構築の支援</w:t>
      </w:r>
      <w:r w:rsidRPr="001B5E58">
        <w:rPr>
          <w:rFonts w:ascii="ＭＳ 明朝" w:eastAsia="ＭＳ 明朝" w:hAnsi="ＭＳ 明朝" w:hint="eastAsia"/>
        </w:rPr>
        <w:t>」</w:t>
      </w:r>
      <w:r w:rsidR="007C6AA0" w:rsidRPr="001B5E58">
        <w:rPr>
          <w:rFonts w:ascii="ＭＳ 明朝" w:eastAsia="ＭＳ 明朝" w:hAnsi="ＭＳ 明朝" w:hint="eastAsia"/>
        </w:rPr>
        <w:t>では</w:t>
      </w:r>
      <w:r w:rsidRPr="001B5E58">
        <w:rPr>
          <w:rFonts w:ascii="ＭＳ 明朝" w:eastAsia="ＭＳ 明朝" w:hAnsi="ＭＳ 明朝" w:hint="eastAsia"/>
        </w:rPr>
        <w:t>、「補習等のための指導員等派遣事業」として、教員業務支援員</w:t>
      </w:r>
      <w:r w:rsidRPr="001B5E58">
        <w:rPr>
          <w:rFonts w:ascii="ＭＳ 明朝" w:eastAsia="ＭＳ 明朝" w:hAnsi="ＭＳ 明朝"/>
        </w:rPr>
        <w:t>2</w:t>
      </w:r>
      <w:r w:rsidR="007C6AA0" w:rsidRPr="001B5E58">
        <w:rPr>
          <w:rFonts w:ascii="ＭＳ 明朝" w:eastAsia="ＭＳ 明朝" w:hAnsi="ＭＳ 明朝"/>
        </w:rPr>
        <w:t>9,72</w:t>
      </w:r>
      <w:r w:rsidRPr="001B5E58">
        <w:rPr>
          <w:rFonts w:ascii="ＭＳ 明朝" w:eastAsia="ＭＳ 明朝" w:hAnsi="ＭＳ 明朝"/>
        </w:rPr>
        <w:t>0人（</w:t>
      </w:r>
      <w:r w:rsidR="007C6AA0" w:rsidRPr="001B5E58">
        <w:rPr>
          <w:rFonts w:ascii="ＭＳ 明朝" w:eastAsia="ＭＳ 明朝" w:hAnsi="ＭＳ 明朝" w:hint="eastAsia"/>
        </w:rPr>
        <w:t>＋</w:t>
      </w:r>
      <w:r w:rsidR="007C6AA0" w:rsidRPr="001B5E58">
        <w:rPr>
          <w:rFonts w:ascii="ＭＳ 明朝" w:eastAsia="ＭＳ 明朝" w:hAnsi="ＭＳ 明朝"/>
        </w:rPr>
        <w:t>1,620人</w:t>
      </w:r>
      <w:r w:rsidRPr="001B5E58">
        <w:rPr>
          <w:rFonts w:ascii="ＭＳ 明朝" w:eastAsia="ＭＳ 明朝" w:hAnsi="ＭＳ 明朝"/>
        </w:rPr>
        <w:t>）などが計上されている</w:t>
      </w:r>
      <w:r w:rsidR="007C6AA0" w:rsidRPr="00B723FF">
        <w:rPr>
          <w:rFonts w:ascii="ＭＳ 明朝" w:eastAsia="ＭＳ 明朝" w:hAnsi="ＭＳ 明朝" w:hint="eastAsia"/>
        </w:rPr>
        <w:t>。</w:t>
      </w:r>
      <w:r w:rsidRPr="001B5E58">
        <w:rPr>
          <w:rFonts w:ascii="ＭＳ 明朝" w:eastAsia="ＭＳ 明朝" w:hAnsi="ＭＳ 明朝"/>
        </w:rPr>
        <w:t>また、「校内教育支援センター支援員の配置事業」</w:t>
      </w:r>
      <w:r w:rsidR="007C6AA0" w:rsidRPr="001B5E58">
        <w:rPr>
          <w:rFonts w:ascii="ＭＳ 明朝" w:eastAsia="ＭＳ 明朝" w:hAnsi="ＭＳ 明朝"/>
        </w:rPr>
        <w:t>4</w:t>
      </w:r>
      <w:r w:rsidRPr="001B5E58">
        <w:rPr>
          <w:rFonts w:ascii="ＭＳ 明朝" w:eastAsia="ＭＳ 明朝" w:hAnsi="ＭＳ 明朝"/>
        </w:rPr>
        <w:t>,000校（</w:t>
      </w:r>
      <w:r w:rsidR="007C6AA0" w:rsidRPr="001B5E58">
        <w:rPr>
          <w:rFonts w:ascii="ＭＳ 明朝" w:eastAsia="ＭＳ 明朝" w:hAnsi="ＭＳ 明朝" w:hint="eastAsia"/>
        </w:rPr>
        <w:t>＋</w:t>
      </w:r>
      <w:r w:rsidR="007C6AA0" w:rsidRPr="001B5E58">
        <w:rPr>
          <w:rFonts w:ascii="ＭＳ 明朝" w:eastAsia="ＭＳ 明朝" w:hAnsi="ＭＳ 明朝"/>
        </w:rPr>
        <w:t>2,000校</w:t>
      </w:r>
      <w:r w:rsidRPr="001B5E58">
        <w:rPr>
          <w:rFonts w:ascii="ＭＳ 明朝" w:eastAsia="ＭＳ 明朝" w:hAnsi="ＭＳ 明朝"/>
        </w:rPr>
        <w:t>）</w:t>
      </w:r>
      <w:r w:rsidR="007C6AA0" w:rsidRPr="001B5E58">
        <w:rPr>
          <w:rFonts w:ascii="ＭＳ 明朝" w:eastAsia="ＭＳ 明朝" w:hAnsi="ＭＳ 明朝" w:hint="eastAsia"/>
        </w:rPr>
        <w:t>のほか、スクールカウンセラー・スクールソーシャルワーカーの配置充実として</w:t>
      </w:r>
      <w:r w:rsidR="007C6AA0" w:rsidRPr="001B5E58">
        <w:rPr>
          <w:rFonts w:ascii="ＭＳ 明朝" w:eastAsia="ＭＳ 明朝" w:hAnsi="ＭＳ 明朝"/>
        </w:rPr>
        <w:t>88億円</w:t>
      </w:r>
      <w:r w:rsidR="007C6AA0" w:rsidRPr="001B5E58">
        <w:rPr>
          <w:rFonts w:ascii="ＭＳ 明朝" w:eastAsia="ＭＳ 明朝" w:hAnsi="ＭＳ 明朝" w:hint="eastAsia"/>
        </w:rPr>
        <w:t>となっているが、現場が求める配置とするには、さらなる拡充が必要である。</w:t>
      </w:r>
    </w:p>
    <w:p w14:paraId="71FFEB64" w14:textId="71E04CA0" w:rsidR="00E71C9E" w:rsidRPr="003713BB" w:rsidRDefault="007C6AA0" w:rsidP="007C6AA0">
      <w:pPr>
        <w:spacing w:line="400" w:lineRule="exact"/>
        <w:ind w:firstLineChars="100" w:firstLine="210"/>
        <w:rPr>
          <w:rFonts w:ascii="ＭＳ 明朝" w:eastAsia="ＭＳ 明朝" w:hAnsi="ＭＳ 明朝"/>
        </w:rPr>
      </w:pPr>
      <w:r w:rsidRPr="001B5E58">
        <w:rPr>
          <w:rFonts w:ascii="ＭＳ 明朝" w:eastAsia="ＭＳ 明朝" w:hAnsi="ＭＳ 明朝" w:hint="eastAsia"/>
        </w:rPr>
        <w:t>「学校と教師の業務の３分類」では</w:t>
      </w:r>
      <w:r w:rsidR="008D1466">
        <w:rPr>
          <w:rFonts w:ascii="ＭＳ 明朝" w:eastAsia="ＭＳ 明朝" w:hAnsi="ＭＳ 明朝" w:hint="eastAsia"/>
        </w:rPr>
        <w:t>、</w:t>
      </w:r>
      <w:r w:rsidRPr="001B5E58">
        <w:rPr>
          <w:rFonts w:ascii="ＭＳ 明朝" w:eastAsia="ＭＳ 明朝" w:hAnsi="ＭＳ 明朝" w:hint="eastAsia"/>
        </w:rPr>
        <w:t>「学校以外が担う業務」に加え、「</w:t>
      </w:r>
      <w:r w:rsidRPr="00B723FF">
        <w:rPr>
          <w:rFonts w:ascii="ＭＳ 明朝" w:eastAsia="ＭＳ 明朝" w:hAnsi="ＭＳ 明朝" w:hint="eastAsia"/>
        </w:rPr>
        <w:t>教師以外が積極的</w:t>
      </w:r>
      <w:r w:rsidRPr="007C6AA0">
        <w:rPr>
          <w:rFonts w:ascii="ＭＳ 明朝" w:eastAsia="ＭＳ 明朝" w:hAnsi="ＭＳ 明朝" w:hint="eastAsia"/>
        </w:rPr>
        <w:t>に参画すべき業務</w:t>
      </w:r>
      <w:r>
        <w:rPr>
          <w:rFonts w:ascii="ＭＳ 明朝" w:eastAsia="ＭＳ 明朝" w:hAnsi="ＭＳ 明朝" w:hint="eastAsia"/>
        </w:rPr>
        <w:t>」についても、</w:t>
      </w:r>
      <w:r w:rsidRPr="007C6AA0">
        <w:rPr>
          <w:rFonts w:ascii="ＭＳ 明朝" w:eastAsia="ＭＳ 明朝" w:hAnsi="ＭＳ 明朝" w:hint="eastAsia"/>
        </w:rPr>
        <w:t>外部委託等も含めて負担軽減の方策を検討することが重要</w:t>
      </w:r>
      <w:r>
        <w:rPr>
          <w:rFonts w:ascii="ＭＳ 明朝" w:eastAsia="ＭＳ 明朝" w:hAnsi="ＭＳ 明朝" w:hint="eastAsia"/>
        </w:rPr>
        <w:t>とされているが、そのための</w:t>
      </w:r>
      <w:r w:rsidR="00B723FF">
        <w:rPr>
          <w:rFonts w:ascii="ＭＳ 明朝" w:eastAsia="ＭＳ 明朝" w:hAnsi="ＭＳ 明朝" w:hint="eastAsia"/>
        </w:rPr>
        <w:t>具体的な</w:t>
      </w:r>
      <w:r>
        <w:rPr>
          <w:rFonts w:ascii="ＭＳ 明朝" w:eastAsia="ＭＳ 明朝" w:hAnsi="ＭＳ 明朝" w:hint="eastAsia"/>
        </w:rPr>
        <w:t>予算</w:t>
      </w:r>
      <w:r w:rsidR="00B723FF">
        <w:rPr>
          <w:rFonts w:ascii="ＭＳ 明朝" w:eastAsia="ＭＳ 明朝" w:hAnsi="ＭＳ 明朝" w:hint="eastAsia"/>
        </w:rPr>
        <w:t>が少ない</w:t>
      </w:r>
      <w:r>
        <w:rPr>
          <w:rFonts w:ascii="ＭＳ 明朝" w:eastAsia="ＭＳ 明朝" w:hAnsi="ＭＳ 明朝" w:hint="eastAsia"/>
        </w:rPr>
        <w:t>ことは課題であ</w:t>
      </w:r>
      <w:r w:rsidR="00B723FF">
        <w:rPr>
          <w:rFonts w:ascii="ＭＳ 明朝" w:eastAsia="ＭＳ 明朝" w:hAnsi="ＭＳ 明朝" w:hint="eastAsia"/>
        </w:rPr>
        <w:t>り、引き続き予算措置を求めていくことが重要である</w:t>
      </w:r>
      <w:r>
        <w:rPr>
          <w:rFonts w:ascii="ＭＳ 明朝" w:eastAsia="ＭＳ 明朝" w:hAnsi="ＭＳ 明朝" w:hint="eastAsia"/>
        </w:rPr>
        <w:t>。</w:t>
      </w:r>
    </w:p>
    <w:p w14:paraId="08979060" w14:textId="77777777" w:rsidR="00487627" w:rsidRPr="003713BB" w:rsidRDefault="00487627" w:rsidP="00AD0132">
      <w:pPr>
        <w:spacing w:line="400" w:lineRule="exact"/>
        <w:rPr>
          <w:rFonts w:ascii="ＭＳ 明朝" w:eastAsia="ＭＳ 明朝" w:hAnsi="ＭＳ 明朝"/>
        </w:rPr>
      </w:pPr>
    </w:p>
    <w:p w14:paraId="25C0F7B0" w14:textId="77777777" w:rsidR="006F1344" w:rsidRDefault="00675206" w:rsidP="008D1466">
      <w:pPr>
        <w:spacing w:line="400" w:lineRule="exact"/>
        <w:rPr>
          <w:rFonts w:ascii="ＭＳ 明朝" w:eastAsia="ＭＳ 明朝" w:hAnsi="ＭＳ 明朝"/>
        </w:rPr>
      </w:pPr>
      <w:r w:rsidRPr="003713BB">
        <w:rPr>
          <w:rFonts w:ascii="ＭＳ 明朝" w:eastAsia="ＭＳ 明朝" w:hAnsi="ＭＳ 明朝" w:hint="eastAsia"/>
        </w:rPr>
        <w:t xml:space="preserve">　</w:t>
      </w:r>
      <w:r w:rsidR="00FE2F78" w:rsidRPr="003713BB">
        <w:rPr>
          <w:rFonts w:ascii="ＭＳ 明朝" w:eastAsia="ＭＳ 明朝" w:hAnsi="ＭＳ 明朝" w:hint="eastAsia"/>
        </w:rPr>
        <w:t>日教組は、</w:t>
      </w:r>
      <w:r w:rsidR="00E50195" w:rsidRPr="003713BB">
        <w:rPr>
          <w:rFonts w:ascii="ＭＳ 明朝" w:eastAsia="ＭＳ 明朝" w:hAnsi="ＭＳ 明朝" w:hint="eastAsia"/>
        </w:rPr>
        <w:t>単組</w:t>
      </w:r>
      <w:r w:rsidR="00B101FE" w:rsidRPr="003713BB">
        <w:rPr>
          <w:rFonts w:ascii="ＭＳ 明朝" w:eastAsia="ＭＳ 明朝" w:hAnsi="ＭＳ 明朝" w:hint="eastAsia"/>
        </w:rPr>
        <w:t>と連携した</w:t>
      </w:r>
      <w:r w:rsidR="00FE2F78" w:rsidRPr="003713BB">
        <w:rPr>
          <w:rFonts w:ascii="ＭＳ 明朝" w:eastAsia="ＭＳ 明朝" w:hAnsi="ＭＳ 明朝" w:hint="eastAsia"/>
        </w:rPr>
        <w:t>国会議員への要請活動</w:t>
      </w:r>
      <w:r w:rsidR="00B101FE" w:rsidRPr="003713BB">
        <w:rPr>
          <w:rFonts w:ascii="ＭＳ 明朝" w:eastAsia="ＭＳ 明朝" w:hAnsi="ＭＳ 明朝" w:hint="eastAsia"/>
        </w:rPr>
        <w:t>をはじめ</w:t>
      </w:r>
      <w:r w:rsidR="00FE2F78" w:rsidRPr="003713BB">
        <w:rPr>
          <w:rFonts w:ascii="ＭＳ 明朝" w:eastAsia="ＭＳ 明朝" w:hAnsi="ＭＳ 明朝" w:hint="eastAsia"/>
        </w:rPr>
        <w:t>、文科省・財務省</w:t>
      </w:r>
      <w:r w:rsidR="0074654A">
        <w:rPr>
          <w:rFonts w:ascii="ＭＳ 明朝" w:eastAsia="ＭＳ 明朝" w:hAnsi="ＭＳ 明朝" w:hint="eastAsia"/>
        </w:rPr>
        <w:t>等の中央省庁、</w:t>
      </w:r>
      <w:r w:rsidR="00FE2F78" w:rsidRPr="003713BB">
        <w:rPr>
          <w:rFonts w:ascii="ＭＳ 明朝" w:eastAsia="ＭＳ 明朝" w:hAnsi="ＭＳ 明朝" w:hint="eastAsia"/>
        </w:rPr>
        <w:t>政党、地方</w:t>
      </w:r>
      <w:r w:rsidR="003713BB">
        <w:rPr>
          <w:rFonts w:ascii="ＭＳ 明朝" w:eastAsia="ＭＳ 明朝" w:hAnsi="ＭＳ 明朝" w:hint="eastAsia"/>
        </w:rPr>
        <w:t>３</w:t>
      </w:r>
      <w:r w:rsidR="00FE2F78" w:rsidRPr="003713BB">
        <w:rPr>
          <w:rFonts w:ascii="ＭＳ 明朝" w:eastAsia="ＭＳ 明朝" w:hAnsi="ＭＳ 明朝"/>
        </w:rPr>
        <w:t>団体等</w:t>
      </w:r>
      <w:r w:rsidR="0074654A">
        <w:rPr>
          <w:rFonts w:ascii="ＭＳ 明朝" w:eastAsia="ＭＳ 明朝" w:hAnsi="ＭＳ 明朝" w:hint="eastAsia"/>
        </w:rPr>
        <w:t>に対し</w:t>
      </w:r>
      <w:r w:rsidR="00FE2F78" w:rsidRPr="003713BB">
        <w:rPr>
          <w:rFonts w:ascii="ＭＳ 明朝" w:eastAsia="ＭＳ 明朝" w:hAnsi="ＭＳ 明朝"/>
        </w:rPr>
        <w:t>地方の教育予算拡充を含め</w:t>
      </w:r>
      <w:r w:rsidR="001F209A" w:rsidRPr="003713BB">
        <w:rPr>
          <w:rFonts w:ascii="ＭＳ 明朝" w:eastAsia="ＭＳ 明朝" w:hAnsi="ＭＳ 明朝" w:hint="eastAsia"/>
        </w:rPr>
        <w:t>た</w:t>
      </w:r>
      <w:r w:rsidR="00FE2F78" w:rsidRPr="003713BB">
        <w:rPr>
          <w:rFonts w:ascii="ＭＳ 明朝" w:eastAsia="ＭＳ 明朝" w:hAnsi="ＭＳ 明朝"/>
        </w:rPr>
        <w:t>とりくみを強化してきた。引き続き、</w:t>
      </w:r>
      <w:r w:rsidR="00947FD2" w:rsidRPr="003713BB">
        <w:rPr>
          <w:rFonts w:ascii="ＭＳ 明朝" w:eastAsia="ＭＳ 明朝" w:hAnsi="ＭＳ 明朝" w:hint="eastAsia"/>
        </w:rPr>
        <w:t>処遇改善とともに業務削減、</w:t>
      </w:r>
      <w:r w:rsidR="00FE2F78" w:rsidRPr="003713BB">
        <w:rPr>
          <w:rFonts w:ascii="ＭＳ 明朝" w:eastAsia="ＭＳ 明朝" w:hAnsi="ＭＳ 明朝"/>
        </w:rPr>
        <w:t>教職員定数改善</w:t>
      </w:r>
      <w:r w:rsidR="0084334C" w:rsidRPr="003713BB">
        <w:rPr>
          <w:rFonts w:ascii="ＭＳ 明朝" w:eastAsia="ＭＳ 明朝" w:hAnsi="ＭＳ 明朝" w:hint="eastAsia"/>
        </w:rPr>
        <w:t>、</w:t>
      </w:r>
      <w:r w:rsidR="00057249" w:rsidRPr="003713BB">
        <w:rPr>
          <w:rFonts w:ascii="ＭＳ 明朝" w:eastAsia="ＭＳ 明朝" w:hAnsi="ＭＳ 明朝" w:hint="eastAsia"/>
        </w:rPr>
        <w:t>給特法の廃止・抜本的見直し</w:t>
      </w:r>
      <w:r w:rsidR="00FE2F78" w:rsidRPr="003713BB">
        <w:rPr>
          <w:rFonts w:ascii="ＭＳ 明朝" w:eastAsia="ＭＳ 明朝" w:hAnsi="ＭＳ 明朝"/>
        </w:rPr>
        <w:t>を重点として、学校現場の願いをしっかりとふまえた教育施策への転換と教育諸条件の整備を求めて、国会対策と省庁対応にとりくむ。</w:t>
      </w:r>
    </w:p>
    <w:p w14:paraId="3C1332FE" w14:textId="251BD994" w:rsidR="00FE2F78" w:rsidRPr="003713BB" w:rsidRDefault="00123216" w:rsidP="00AD0132">
      <w:pPr>
        <w:spacing w:line="400" w:lineRule="exact"/>
        <w:jc w:val="right"/>
        <w:rPr>
          <w:rFonts w:ascii="ＭＳ 明朝" w:eastAsia="ＭＳ 明朝" w:hAnsi="ＭＳ 明朝"/>
        </w:rPr>
      </w:pPr>
      <w:r>
        <w:rPr>
          <w:rFonts w:ascii="ＭＳ 明朝" w:eastAsia="ＭＳ 明朝" w:hAnsi="ＭＳ 明朝" w:hint="eastAsia"/>
        </w:rPr>
        <w:t>以上</w:t>
      </w:r>
    </w:p>
    <w:sectPr w:rsidR="00FE2F78" w:rsidRPr="003713BB" w:rsidSect="006F1344">
      <w:pgSz w:w="11906" w:h="16838" w:code="9"/>
      <w:pgMar w:top="851" w:right="1134" w:bottom="851" w:left="1134"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11DFE" w14:textId="77777777" w:rsidR="009B2223" w:rsidRDefault="009B2223" w:rsidP="0036134E">
      <w:r>
        <w:separator/>
      </w:r>
    </w:p>
  </w:endnote>
  <w:endnote w:type="continuationSeparator" w:id="0">
    <w:p w14:paraId="36A70815" w14:textId="77777777" w:rsidR="009B2223" w:rsidRDefault="009B2223" w:rsidP="0036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FHSMinchoRPro6N-W3-Identity-H">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A2A9E" w14:textId="77777777" w:rsidR="009B2223" w:rsidRDefault="009B2223" w:rsidP="0036134E">
      <w:r>
        <w:separator/>
      </w:r>
    </w:p>
  </w:footnote>
  <w:footnote w:type="continuationSeparator" w:id="0">
    <w:p w14:paraId="1D549EA4" w14:textId="77777777" w:rsidR="009B2223" w:rsidRDefault="009B2223" w:rsidP="00361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78"/>
    <w:rsid w:val="00003199"/>
    <w:rsid w:val="000118F7"/>
    <w:rsid w:val="00013346"/>
    <w:rsid w:val="000251DE"/>
    <w:rsid w:val="00030958"/>
    <w:rsid w:val="00030A54"/>
    <w:rsid w:val="00030B52"/>
    <w:rsid w:val="000344EA"/>
    <w:rsid w:val="0004349D"/>
    <w:rsid w:val="00045920"/>
    <w:rsid w:val="00053AAD"/>
    <w:rsid w:val="00057249"/>
    <w:rsid w:val="00073E8B"/>
    <w:rsid w:val="00076DD7"/>
    <w:rsid w:val="0009198D"/>
    <w:rsid w:val="000960F2"/>
    <w:rsid w:val="000A340F"/>
    <w:rsid w:val="000A3D2C"/>
    <w:rsid w:val="000B1A18"/>
    <w:rsid w:val="000B2B27"/>
    <w:rsid w:val="000B3029"/>
    <w:rsid w:val="000B4C8A"/>
    <w:rsid w:val="000B531C"/>
    <w:rsid w:val="000B549F"/>
    <w:rsid w:val="000B7811"/>
    <w:rsid w:val="000C5B5D"/>
    <w:rsid w:val="000D05EF"/>
    <w:rsid w:val="000D262D"/>
    <w:rsid w:val="000E5957"/>
    <w:rsid w:val="000E5E6C"/>
    <w:rsid w:val="000F13C9"/>
    <w:rsid w:val="000F2C3B"/>
    <w:rsid w:val="00100BA9"/>
    <w:rsid w:val="00103027"/>
    <w:rsid w:val="00104BF3"/>
    <w:rsid w:val="00104D29"/>
    <w:rsid w:val="00105A21"/>
    <w:rsid w:val="00107714"/>
    <w:rsid w:val="00114099"/>
    <w:rsid w:val="0011563B"/>
    <w:rsid w:val="00123216"/>
    <w:rsid w:val="00131438"/>
    <w:rsid w:val="001326DE"/>
    <w:rsid w:val="0013742E"/>
    <w:rsid w:val="00140ECA"/>
    <w:rsid w:val="0014345E"/>
    <w:rsid w:val="001451C4"/>
    <w:rsid w:val="001464D5"/>
    <w:rsid w:val="001471CE"/>
    <w:rsid w:val="001524F9"/>
    <w:rsid w:val="00155A1E"/>
    <w:rsid w:val="00162BAA"/>
    <w:rsid w:val="00163F4E"/>
    <w:rsid w:val="0017165C"/>
    <w:rsid w:val="001738DE"/>
    <w:rsid w:val="00174EA5"/>
    <w:rsid w:val="0018090B"/>
    <w:rsid w:val="001812A5"/>
    <w:rsid w:val="001829BF"/>
    <w:rsid w:val="00183FF9"/>
    <w:rsid w:val="00185E3B"/>
    <w:rsid w:val="00190C0F"/>
    <w:rsid w:val="001920AA"/>
    <w:rsid w:val="00195FAF"/>
    <w:rsid w:val="001A240D"/>
    <w:rsid w:val="001B5E58"/>
    <w:rsid w:val="001D0CA0"/>
    <w:rsid w:val="001D288E"/>
    <w:rsid w:val="001D3C05"/>
    <w:rsid w:val="001D44D5"/>
    <w:rsid w:val="001D768E"/>
    <w:rsid w:val="001E0768"/>
    <w:rsid w:val="001E5FA9"/>
    <w:rsid w:val="001F1234"/>
    <w:rsid w:val="001F16BE"/>
    <w:rsid w:val="001F209A"/>
    <w:rsid w:val="001F2EDB"/>
    <w:rsid w:val="001F4916"/>
    <w:rsid w:val="002007DE"/>
    <w:rsid w:val="00203C08"/>
    <w:rsid w:val="0020430C"/>
    <w:rsid w:val="0021246A"/>
    <w:rsid w:val="00223564"/>
    <w:rsid w:val="00223DFB"/>
    <w:rsid w:val="00231931"/>
    <w:rsid w:val="00234368"/>
    <w:rsid w:val="00240B93"/>
    <w:rsid w:val="00245833"/>
    <w:rsid w:val="00246004"/>
    <w:rsid w:val="00253870"/>
    <w:rsid w:val="00256468"/>
    <w:rsid w:val="00260518"/>
    <w:rsid w:val="0026379D"/>
    <w:rsid w:val="002722CE"/>
    <w:rsid w:val="0027631A"/>
    <w:rsid w:val="00285B92"/>
    <w:rsid w:val="00285FC1"/>
    <w:rsid w:val="002A3888"/>
    <w:rsid w:val="002A7643"/>
    <w:rsid w:val="002B14BA"/>
    <w:rsid w:val="002B4B4A"/>
    <w:rsid w:val="002B4E82"/>
    <w:rsid w:val="002C014C"/>
    <w:rsid w:val="002D152D"/>
    <w:rsid w:val="002D3CA1"/>
    <w:rsid w:val="002D6AA1"/>
    <w:rsid w:val="002E6263"/>
    <w:rsid w:val="002F7F5C"/>
    <w:rsid w:val="003130FF"/>
    <w:rsid w:val="00314ADB"/>
    <w:rsid w:val="00315F7A"/>
    <w:rsid w:val="00317D08"/>
    <w:rsid w:val="003258A1"/>
    <w:rsid w:val="003301BB"/>
    <w:rsid w:val="00350599"/>
    <w:rsid w:val="003608D5"/>
    <w:rsid w:val="0036134E"/>
    <w:rsid w:val="00365E1A"/>
    <w:rsid w:val="003710E5"/>
    <w:rsid w:val="003713BB"/>
    <w:rsid w:val="00371424"/>
    <w:rsid w:val="0037274C"/>
    <w:rsid w:val="00372A36"/>
    <w:rsid w:val="00373EF6"/>
    <w:rsid w:val="003765A6"/>
    <w:rsid w:val="0038129B"/>
    <w:rsid w:val="00385C73"/>
    <w:rsid w:val="00387489"/>
    <w:rsid w:val="003A104A"/>
    <w:rsid w:val="003B00E6"/>
    <w:rsid w:val="003B0F19"/>
    <w:rsid w:val="003B77BF"/>
    <w:rsid w:val="003C1B9E"/>
    <w:rsid w:val="003C2189"/>
    <w:rsid w:val="003C2FFF"/>
    <w:rsid w:val="003C5A24"/>
    <w:rsid w:val="003D2C67"/>
    <w:rsid w:val="003D4456"/>
    <w:rsid w:val="003E1DDE"/>
    <w:rsid w:val="003F06C7"/>
    <w:rsid w:val="00401BD4"/>
    <w:rsid w:val="00403256"/>
    <w:rsid w:val="0040562D"/>
    <w:rsid w:val="00405F69"/>
    <w:rsid w:val="00407617"/>
    <w:rsid w:val="00407F34"/>
    <w:rsid w:val="0041776E"/>
    <w:rsid w:val="00422141"/>
    <w:rsid w:val="00422576"/>
    <w:rsid w:val="00427BA1"/>
    <w:rsid w:val="00430508"/>
    <w:rsid w:val="00443178"/>
    <w:rsid w:val="00443499"/>
    <w:rsid w:val="00443633"/>
    <w:rsid w:val="00443ACC"/>
    <w:rsid w:val="004459A6"/>
    <w:rsid w:val="00446A62"/>
    <w:rsid w:val="00463391"/>
    <w:rsid w:val="004665D1"/>
    <w:rsid w:val="0046721A"/>
    <w:rsid w:val="00487627"/>
    <w:rsid w:val="004901E7"/>
    <w:rsid w:val="00492A4D"/>
    <w:rsid w:val="00492D82"/>
    <w:rsid w:val="004A0EE2"/>
    <w:rsid w:val="004B48DB"/>
    <w:rsid w:val="004C6F18"/>
    <w:rsid w:val="004D1DFD"/>
    <w:rsid w:val="004D502A"/>
    <w:rsid w:val="004E6DCE"/>
    <w:rsid w:val="004F3CDF"/>
    <w:rsid w:val="004F71A8"/>
    <w:rsid w:val="005073E4"/>
    <w:rsid w:val="005106B2"/>
    <w:rsid w:val="00516658"/>
    <w:rsid w:val="00525E70"/>
    <w:rsid w:val="005313B3"/>
    <w:rsid w:val="0053722F"/>
    <w:rsid w:val="00537DE1"/>
    <w:rsid w:val="00545402"/>
    <w:rsid w:val="005500B1"/>
    <w:rsid w:val="00555DED"/>
    <w:rsid w:val="005575DE"/>
    <w:rsid w:val="005619DD"/>
    <w:rsid w:val="00564CAF"/>
    <w:rsid w:val="00566F87"/>
    <w:rsid w:val="0056749D"/>
    <w:rsid w:val="00567BF7"/>
    <w:rsid w:val="00574BB4"/>
    <w:rsid w:val="00581D6D"/>
    <w:rsid w:val="00582460"/>
    <w:rsid w:val="00593253"/>
    <w:rsid w:val="00597363"/>
    <w:rsid w:val="005A1A19"/>
    <w:rsid w:val="005A2FE4"/>
    <w:rsid w:val="005A31C0"/>
    <w:rsid w:val="005A4D7B"/>
    <w:rsid w:val="005B27B8"/>
    <w:rsid w:val="005B3327"/>
    <w:rsid w:val="005B547B"/>
    <w:rsid w:val="005D5C7C"/>
    <w:rsid w:val="005E1CE9"/>
    <w:rsid w:val="005E3187"/>
    <w:rsid w:val="005E331C"/>
    <w:rsid w:val="005E3F75"/>
    <w:rsid w:val="005E51DB"/>
    <w:rsid w:val="005E6884"/>
    <w:rsid w:val="005F343D"/>
    <w:rsid w:val="00601619"/>
    <w:rsid w:val="0060162E"/>
    <w:rsid w:val="00606215"/>
    <w:rsid w:val="00610E0A"/>
    <w:rsid w:val="00616E34"/>
    <w:rsid w:val="006174F0"/>
    <w:rsid w:val="00617590"/>
    <w:rsid w:val="00617E9F"/>
    <w:rsid w:val="00622F9D"/>
    <w:rsid w:val="00623350"/>
    <w:rsid w:val="00623691"/>
    <w:rsid w:val="00633B4F"/>
    <w:rsid w:val="00635DD8"/>
    <w:rsid w:val="0064309C"/>
    <w:rsid w:val="0064776F"/>
    <w:rsid w:val="00654535"/>
    <w:rsid w:val="00660088"/>
    <w:rsid w:val="0066018A"/>
    <w:rsid w:val="0066662E"/>
    <w:rsid w:val="00675206"/>
    <w:rsid w:val="00675B06"/>
    <w:rsid w:val="00676573"/>
    <w:rsid w:val="0068349B"/>
    <w:rsid w:val="00683C29"/>
    <w:rsid w:val="00685916"/>
    <w:rsid w:val="00685FC6"/>
    <w:rsid w:val="006A3DFA"/>
    <w:rsid w:val="006A5C5E"/>
    <w:rsid w:val="006A5F1A"/>
    <w:rsid w:val="006C27BD"/>
    <w:rsid w:val="006C364E"/>
    <w:rsid w:val="006C397B"/>
    <w:rsid w:val="006C5A3F"/>
    <w:rsid w:val="006D24D7"/>
    <w:rsid w:val="006D318D"/>
    <w:rsid w:val="006D5CEB"/>
    <w:rsid w:val="006E1244"/>
    <w:rsid w:val="006E3133"/>
    <w:rsid w:val="006E46E4"/>
    <w:rsid w:val="006E6AFB"/>
    <w:rsid w:val="006E780E"/>
    <w:rsid w:val="006F1344"/>
    <w:rsid w:val="006F17AA"/>
    <w:rsid w:val="006F6487"/>
    <w:rsid w:val="00703971"/>
    <w:rsid w:val="0070425B"/>
    <w:rsid w:val="007059FB"/>
    <w:rsid w:val="007148DF"/>
    <w:rsid w:val="00737287"/>
    <w:rsid w:val="0073782F"/>
    <w:rsid w:val="007420BA"/>
    <w:rsid w:val="0074654A"/>
    <w:rsid w:val="00754E91"/>
    <w:rsid w:val="00756100"/>
    <w:rsid w:val="00761713"/>
    <w:rsid w:val="0076299C"/>
    <w:rsid w:val="00770413"/>
    <w:rsid w:val="0077172C"/>
    <w:rsid w:val="00774124"/>
    <w:rsid w:val="007749DE"/>
    <w:rsid w:val="00784B9B"/>
    <w:rsid w:val="007900EE"/>
    <w:rsid w:val="007A47C8"/>
    <w:rsid w:val="007A6AD5"/>
    <w:rsid w:val="007B1AF9"/>
    <w:rsid w:val="007C0583"/>
    <w:rsid w:val="007C0EB1"/>
    <w:rsid w:val="007C4656"/>
    <w:rsid w:val="007C673D"/>
    <w:rsid w:val="007C6AA0"/>
    <w:rsid w:val="007D7F3C"/>
    <w:rsid w:val="007E5439"/>
    <w:rsid w:val="007F5EFE"/>
    <w:rsid w:val="00800DA8"/>
    <w:rsid w:val="00806DA8"/>
    <w:rsid w:val="00816CA6"/>
    <w:rsid w:val="008247A9"/>
    <w:rsid w:val="00841C9B"/>
    <w:rsid w:val="0084334C"/>
    <w:rsid w:val="008554C2"/>
    <w:rsid w:val="00871EFC"/>
    <w:rsid w:val="008747EA"/>
    <w:rsid w:val="008824DF"/>
    <w:rsid w:val="008932C6"/>
    <w:rsid w:val="00893F01"/>
    <w:rsid w:val="00896674"/>
    <w:rsid w:val="008A3ACB"/>
    <w:rsid w:val="008A656D"/>
    <w:rsid w:val="008B1A48"/>
    <w:rsid w:val="008B74B6"/>
    <w:rsid w:val="008C11D9"/>
    <w:rsid w:val="008C535D"/>
    <w:rsid w:val="008D01B2"/>
    <w:rsid w:val="008D1466"/>
    <w:rsid w:val="008D4A01"/>
    <w:rsid w:val="008E3980"/>
    <w:rsid w:val="008E6966"/>
    <w:rsid w:val="008F3A6D"/>
    <w:rsid w:val="008F7538"/>
    <w:rsid w:val="00900B35"/>
    <w:rsid w:val="009025E6"/>
    <w:rsid w:val="00904052"/>
    <w:rsid w:val="00915FA5"/>
    <w:rsid w:val="00921093"/>
    <w:rsid w:val="00922D3C"/>
    <w:rsid w:val="00922FF1"/>
    <w:rsid w:val="00927687"/>
    <w:rsid w:val="00930C24"/>
    <w:rsid w:val="0093284B"/>
    <w:rsid w:val="009379DC"/>
    <w:rsid w:val="00941276"/>
    <w:rsid w:val="00945395"/>
    <w:rsid w:val="00947FD2"/>
    <w:rsid w:val="00960B7D"/>
    <w:rsid w:val="00961A23"/>
    <w:rsid w:val="009A1441"/>
    <w:rsid w:val="009B2223"/>
    <w:rsid w:val="009B6C51"/>
    <w:rsid w:val="009D306E"/>
    <w:rsid w:val="009E3B73"/>
    <w:rsid w:val="009E5BA3"/>
    <w:rsid w:val="009E60AD"/>
    <w:rsid w:val="009F4D21"/>
    <w:rsid w:val="00A02903"/>
    <w:rsid w:val="00A11083"/>
    <w:rsid w:val="00A164A7"/>
    <w:rsid w:val="00A17E65"/>
    <w:rsid w:val="00A31C78"/>
    <w:rsid w:val="00A53C97"/>
    <w:rsid w:val="00A57E38"/>
    <w:rsid w:val="00A618E5"/>
    <w:rsid w:val="00A63D18"/>
    <w:rsid w:val="00A64303"/>
    <w:rsid w:val="00A76906"/>
    <w:rsid w:val="00A83A70"/>
    <w:rsid w:val="00A92D58"/>
    <w:rsid w:val="00A95EC3"/>
    <w:rsid w:val="00AA4FF5"/>
    <w:rsid w:val="00AB78F6"/>
    <w:rsid w:val="00AC3AC9"/>
    <w:rsid w:val="00AC50A9"/>
    <w:rsid w:val="00AD0132"/>
    <w:rsid w:val="00AD7935"/>
    <w:rsid w:val="00AF46B5"/>
    <w:rsid w:val="00AF5B87"/>
    <w:rsid w:val="00B021E5"/>
    <w:rsid w:val="00B101FE"/>
    <w:rsid w:val="00B12C7E"/>
    <w:rsid w:val="00B1648E"/>
    <w:rsid w:val="00B23332"/>
    <w:rsid w:val="00B2567B"/>
    <w:rsid w:val="00B26E01"/>
    <w:rsid w:val="00B3456D"/>
    <w:rsid w:val="00B40E72"/>
    <w:rsid w:val="00B467B9"/>
    <w:rsid w:val="00B46D36"/>
    <w:rsid w:val="00B522AC"/>
    <w:rsid w:val="00B53DE8"/>
    <w:rsid w:val="00B54357"/>
    <w:rsid w:val="00B543A2"/>
    <w:rsid w:val="00B65F59"/>
    <w:rsid w:val="00B723FF"/>
    <w:rsid w:val="00B744D4"/>
    <w:rsid w:val="00B77D67"/>
    <w:rsid w:val="00B82D8F"/>
    <w:rsid w:val="00B83A07"/>
    <w:rsid w:val="00B907DD"/>
    <w:rsid w:val="00B90A07"/>
    <w:rsid w:val="00BA6A56"/>
    <w:rsid w:val="00BA77DD"/>
    <w:rsid w:val="00BB6DFD"/>
    <w:rsid w:val="00BC0C34"/>
    <w:rsid w:val="00BC73A5"/>
    <w:rsid w:val="00BC7C81"/>
    <w:rsid w:val="00BD1158"/>
    <w:rsid w:val="00BD3500"/>
    <w:rsid w:val="00BE308A"/>
    <w:rsid w:val="00BE445C"/>
    <w:rsid w:val="00BE7DE9"/>
    <w:rsid w:val="00C01DD1"/>
    <w:rsid w:val="00C0543E"/>
    <w:rsid w:val="00C06084"/>
    <w:rsid w:val="00C061E7"/>
    <w:rsid w:val="00C10390"/>
    <w:rsid w:val="00C2310A"/>
    <w:rsid w:val="00C2559A"/>
    <w:rsid w:val="00C357D7"/>
    <w:rsid w:val="00C44162"/>
    <w:rsid w:val="00C5018F"/>
    <w:rsid w:val="00C52706"/>
    <w:rsid w:val="00C60C2F"/>
    <w:rsid w:val="00C61A6B"/>
    <w:rsid w:val="00C70B79"/>
    <w:rsid w:val="00C76522"/>
    <w:rsid w:val="00C93A4B"/>
    <w:rsid w:val="00C9692E"/>
    <w:rsid w:val="00CB193B"/>
    <w:rsid w:val="00CB4A0E"/>
    <w:rsid w:val="00CC1894"/>
    <w:rsid w:val="00CC6182"/>
    <w:rsid w:val="00CC6E10"/>
    <w:rsid w:val="00CD1700"/>
    <w:rsid w:val="00CD74E7"/>
    <w:rsid w:val="00CE7B0C"/>
    <w:rsid w:val="00CF28E8"/>
    <w:rsid w:val="00D0375A"/>
    <w:rsid w:val="00D10557"/>
    <w:rsid w:val="00D13B85"/>
    <w:rsid w:val="00D2187C"/>
    <w:rsid w:val="00D26948"/>
    <w:rsid w:val="00D26B58"/>
    <w:rsid w:val="00D302F2"/>
    <w:rsid w:val="00D331DC"/>
    <w:rsid w:val="00D33F4E"/>
    <w:rsid w:val="00D47B2A"/>
    <w:rsid w:val="00D51D2D"/>
    <w:rsid w:val="00D53ECB"/>
    <w:rsid w:val="00D55394"/>
    <w:rsid w:val="00D6160D"/>
    <w:rsid w:val="00D62A87"/>
    <w:rsid w:val="00D6438F"/>
    <w:rsid w:val="00D73B58"/>
    <w:rsid w:val="00D74D35"/>
    <w:rsid w:val="00DA395B"/>
    <w:rsid w:val="00DA4962"/>
    <w:rsid w:val="00DB6D6B"/>
    <w:rsid w:val="00DC08D0"/>
    <w:rsid w:val="00DC376C"/>
    <w:rsid w:val="00DD37A3"/>
    <w:rsid w:val="00DE24E6"/>
    <w:rsid w:val="00DE34A0"/>
    <w:rsid w:val="00DE3BB0"/>
    <w:rsid w:val="00DE72AC"/>
    <w:rsid w:val="00DF2742"/>
    <w:rsid w:val="00DF388A"/>
    <w:rsid w:val="00E00443"/>
    <w:rsid w:val="00E03311"/>
    <w:rsid w:val="00E037F8"/>
    <w:rsid w:val="00E1101D"/>
    <w:rsid w:val="00E13659"/>
    <w:rsid w:val="00E148A5"/>
    <w:rsid w:val="00E23079"/>
    <w:rsid w:val="00E24977"/>
    <w:rsid w:val="00E2783D"/>
    <w:rsid w:val="00E31C34"/>
    <w:rsid w:val="00E436F0"/>
    <w:rsid w:val="00E45581"/>
    <w:rsid w:val="00E50195"/>
    <w:rsid w:val="00E549C8"/>
    <w:rsid w:val="00E55078"/>
    <w:rsid w:val="00E61935"/>
    <w:rsid w:val="00E62668"/>
    <w:rsid w:val="00E65F3E"/>
    <w:rsid w:val="00E71C9E"/>
    <w:rsid w:val="00E8009B"/>
    <w:rsid w:val="00E91299"/>
    <w:rsid w:val="00E933F2"/>
    <w:rsid w:val="00EA0EBF"/>
    <w:rsid w:val="00EA508E"/>
    <w:rsid w:val="00EB3CF5"/>
    <w:rsid w:val="00EB443C"/>
    <w:rsid w:val="00EB6FA1"/>
    <w:rsid w:val="00EC00D0"/>
    <w:rsid w:val="00EC15E0"/>
    <w:rsid w:val="00EC35E6"/>
    <w:rsid w:val="00ED31AF"/>
    <w:rsid w:val="00EF1AAC"/>
    <w:rsid w:val="00EF6F2B"/>
    <w:rsid w:val="00F02767"/>
    <w:rsid w:val="00F06396"/>
    <w:rsid w:val="00F118CF"/>
    <w:rsid w:val="00F256FC"/>
    <w:rsid w:val="00F3117D"/>
    <w:rsid w:val="00F364E8"/>
    <w:rsid w:val="00F41CBB"/>
    <w:rsid w:val="00F42030"/>
    <w:rsid w:val="00F46E47"/>
    <w:rsid w:val="00F541DE"/>
    <w:rsid w:val="00F712D2"/>
    <w:rsid w:val="00F75199"/>
    <w:rsid w:val="00F7660B"/>
    <w:rsid w:val="00F807AC"/>
    <w:rsid w:val="00F85664"/>
    <w:rsid w:val="00F87793"/>
    <w:rsid w:val="00F919D8"/>
    <w:rsid w:val="00F92A75"/>
    <w:rsid w:val="00FA075A"/>
    <w:rsid w:val="00FB1D29"/>
    <w:rsid w:val="00FB3C77"/>
    <w:rsid w:val="00FB4AFE"/>
    <w:rsid w:val="00FB7273"/>
    <w:rsid w:val="00FD25B2"/>
    <w:rsid w:val="00FD53BC"/>
    <w:rsid w:val="00FD619A"/>
    <w:rsid w:val="00FE2F78"/>
    <w:rsid w:val="00FF3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3D1A3C"/>
  <w15:chartTrackingRefBased/>
  <w15:docId w15:val="{BFE89182-D42F-4BEE-89EF-2804D9EB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34E"/>
    <w:pPr>
      <w:tabs>
        <w:tab w:val="center" w:pos="4252"/>
        <w:tab w:val="right" w:pos="8504"/>
      </w:tabs>
      <w:snapToGrid w:val="0"/>
    </w:pPr>
  </w:style>
  <w:style w:type="character" w:customStyle="1" w:styleId="a4">
    <w:name w:val="ヘッダー (文字)"/>
    <w:basedOn w:val="a0"/>
    <w:link w:val="a3"/>
    <w:uiPriority w:val="99"/>
    <w:rsid w:val="0036134E"/>
  </w:style>
  <w:style w:type="paragraph" w:styleId="a5">
    <w:name w:val="footer"/>
    <w:basedOn w:val="a"/>
    <w:link w:val="a6"/>
    <w:uiPriority w:val="99"/>
    <w:unhideWhenUsed/>
    <w:rsid w:val="0036134E"/>
    <w:pPr>
      <w:tabs>
        <w:tab w:val="center" w:pos="4252"/>
        <w:tab w:val="right" w:pos="8504"/>
      </w:tabs>
      <w:snapToGrid w:val="0"/>
    </w:pPr>
  </w:style>
  <w:style w:type="character" w:customStyle="1" w:styleId="a6">
    <w:name w:val="フッター (文字)"/>
    <w:basedOn w:val="a0"/>
    <w:link w:val="a5"/>
    <w:uiPriority w:val="99"/>
    <w:rsid w:val="0036134E"/>
  </w:style>
  <w:style w:type="paragraph" w:styleId="a7">
    <w:name w:val="Revision"/>
    <w:hidden/>
    <w:uiPriority w:val="99"/>
    <w:semiHidden/>
    <w:rsid w:val="006C2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山木 正博</dc:creator>
  <cp:keywords/>
  <dc:description/>
  <cp:lastModifiedBy>中嶋 康晴</cp:lastModifiedBy>
  <cp:revision>12</cp:revision>
  <cp:lastPrinted>2025-12-25T07:41:00Z</cp:lastPrinted>
  <dcterms:created xsi:type="dcterms:W3CDTF">2025-12-25T12:31:00Z</dcterms:created>
  <dcterms:modified xsi:type="dcterms:W3CDTF">2025-12-26T01:26:00Z</dcterms:modified>
</cp:coreProperties>
</file>